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3F" w:rsidRPr="00F4103F" w:rsidRDefault="00F4103F" w:rsidP="00F4103F">
      <w:pPr>
        <w:tabs>
          <w:tab w:val="left" w:pos="5245"/>
        </w:tabs>
        <w:jc w:val="right"/>
        <w:rPr>
          <w:rFonts w:ascii="Times New Roman" w:hAnsi="Times New Roman" w:cs="Times New Roman"/>
          <w:i/>
          <w:sz w:val="24"/>
          <w:szCs w:val="24"/>
        </w:rPr>
      </w:pPr>
      <w:proofErr w:type="spellStart"/>
      <w:r w:rsidRPr="00F4103F">
        <w:rPr>
          <w:rFonts w:ascii="Times New Roman" w:hAnsi="Times New Roman" w:cs="Times New Roman"/>
          <w:i/>
          <w:sz w:val="24"/>
          <w:szCs w:val="24"/>
        </w:rPr>
        <w:t>Семёнкин</w:t>
      </w:r>
      <w:proofErr w:type="spellEnd"/>
      <w:r w:rsidRPr="00F4103F">
        <w:rPr>
          <w:rFonts w:ascii="Times New Roman" w:hAnsi="Times New Roman" w:cs="Times New Roman"/>
          <w:i/>
          <w:sz w:val="24"/>
          <w:szCs w:val="24"/>
        </w:rPr>
        <w:t xml:space="preserve"> Денис Леонидович</w:t>
      </w:r>
    </w:p>
    <w:p w:rsidR="00F4103F" w:rsidRPr="00F4103F" w:rsidRDefault="00F4103F" w:rsidP="00F4103F">
      <w:pPr>
        <w:jc w:val="right"/>
        <w:rPr>
          <w:rFonts w:ascii="Times New Roman" w:hAnsi="Times New Roman" w:cs="Times New Roman"/>
          <w:sz w:val="24"/>
          <w:szCs w:val="24"/>
        </w:rPr>
      </w:pPr>
    </w:p>
    <w:p w:rsidR="00F4103F" w:rsidRPr="00F4103F" w:rsidRDefault="00C840D7" w:rsidP="00F4103F">
      <w:pPr>
        <w:jc w:val="center"/>
        <w:rPr>
          <w:rFonts w:ascii="Times New Roman" w:hAnsi="Times New Roman" w:cs="Times New Roman"/>
          <w:b/>
          <w:sz w:val="24"/>
          <w:szCs w:val="24"/>
        </w:rPr>
      </w:pPr>
      <w:r w:rsidRPr="00F4103F">
        <w:rPr>
          <w:rFonts w:ascii="Times New Roman" w:hAnsi="Times New Roman" w:cs="Times New Roman"/>
          <w:b/>
          <w:sz w:val="24"/>
          <w:szCs w:val="24"/>
        </w:rPr>
        <w:t>Доклад «Управление вагонными парками: конкуренция или централизация?»</w:t>
      </w:r>
      <w:r w:rsidR="00F4103F" w:rsidRPr="00F4103F">
        <w:rPr>
          <w:rFonts w:ascii="Times New Roman" w:hAnsi="Times New Roman" w:cs="Times New Roman"/>
          <w:b/>
          <w:sz w:val="24"/>
          <w:szCs w:val="24"/>
        </w:rPr>
        <w:t xml:space="preserve"> </w:t>
      </w:r>
    </w:p>
    <w:p w:rsidR="00F4103F" w:rsidRPr="00F4103F" w:rsidRDefault="00F4103F" w:rsidP="00F4103F">
      <w:pPr>
        <w:jc w:val="center"/>
        <w:rPr>
          <w:rFonts w:ascii="Times New Roman" w:hAnsi="Times New Roman" w:cs="Times New Roman"/>
          <w:sz w:val="24"/>
          <w:szCs w:val="24"/>
        </w:rPr>
      </w:pPr>
    </w:p>
    <w:p w:rsidR="00F4103F" w:rsidRPr="00F4103F" w:rsidRDefault="00F4103F" w:rsidP="00F4103F">
      <w:pPr>
        <w:jc w:val="center"/>
        <w:rPr>
          <w:rFonts w:ascii="Times New Roman" w:hAnsi="Times New Roman" w:cs="Times New Roman"/>
          <w:sz w:val="24"/>
          <w:szCs w:val="24"/>
        </w:rPr>
      </w:pPr>
      <w:r w:rsidRPr="00F4103F">
        <w:rPr>
          <w:rFonts w:ascii="Times New Roman" w:hAnsi="Times New Roman" w:cs="Times New Roman"/>
          <w:sz w:val="24"/>
          <w:szCs w:val="24"/>
        </w:rPr>
        <w:t xml:space="preserve">23 апреля 2019 г. </w:t>
      </w:r>
    </w:p>
    <w:p w:rsidR="00F4103F" w:rsidRPr="00136692" w:rsidRDefault="00F4103F" w:rsidP="00F4103F">
      <w:pPr>
        <w:jc w:val="center"/>
        <w:rPr>
          <w:rFonts w:ascii="Times New Roman" w:hAnsi="Times New Roman" w:cs="Times New Roman"/>
          <w:sz w:val="24"/>
          <w:szCs w:val="24"/>
        </w:rPr>
      </w:pPr>
      <w:r w:rsidRPr="00F4103F">
        <w:rPr>
          <w:rFonts w:ascii="Times New Roman" w:hAnsi="Times New Roman" w:cs="Times New Roman"/>
          <w:sz w:val="24"/>
          <w:szCs w:val="24"/>
        </w:rPr>
        <w:t xml:space="preserve">Научно-практический </w:t>
      </w:r>
      <w:r w:rsidRPr="00136692">
        <w:rPr>
          <w:rFonts w:ascii="Times New Roman" w:hAnsi="Times New Roman" w:cs="Times New Roman"/>
          <w:sz w:val="24"/>
          <w:szCs w:val="24"/>
        </w:rPr>
        <w:t xml:space="preserve">семинар «Экономика железнодорожного транспорта» в </w:t>
      </w:r>
      <w:r w:rsidR="004F0B0B">
        <w:rPr>
          <w:rFonts w:ascii="Times New Roman" w:hAnsi="Times New Roman" w:cs="Times New Roman"/>
          <w:sz w:val="24"/>
          <w:szCs w:val="24"/>
        </w:rPr>
        <w:t>НИУ</w:t>
      </w:r>
      <w:r w:rsidRPr="00136692">
        <w:rPr>
          <w:rFonts w:ascii="Times New Roman" w:hAnsi="Times New Roman" w:cs="Times New Roman"/>
          <w:sz w:val="24"/>
          <w:szCs w:val="24"/>
        </w:rPr>
        <w:t xml:space="preserve"> ВШЭ</w:t>
      </w:r>
    </w:p>
    <w:p w:rsidR="004504C1" w:rsidRPr="00136692" w:rsidRDefault="004504C1" w:rsidP="00C840D7">
      <w:pPr>
        <w:jc w:val="center"/>
        <w:rPr>
          <w:rFonts w:ascii="Times New Roman" w:hAnsi="Times New Roman" w:cs="Times New Roman"/>
          <w:sz w:val="24"/>
          <w:szCs w:val="24"/>
        </w:rPr>
      </w:pPr>
    </w:p>
    <w:p w:rsidR="002A5912" w:rsidRPr="00136692" w:rsidRDefault="00136692" w:rsidP="00136692">
      <w:pPr>
        <w:ind w:firstLine="708"/>
        <w:jc w:val="both"/>
        <w:rPr>
          <w:rFonts w:ascii="Times New Roman" w:hAnsi="Times New Roman" w:cs="Times New Roman"/>
          <w:sz w:val="24"/>
          <w:szCs w:val="24"/>
        </w:rPr>
      </w:pPr>
      <w:r>
        <w:rPr>
          <w:rFonts w:ascii="Times New Roman" w:hAnsi="Times New Roman" w:cs="Times New Roman"/>
          <w:sz w:val="24"/>
          <w:szCs w:val="24"/>
        </w:rPr>
        <w:t xml:space="preserve">Сегодняшний мой доклад посвящен теме, не потерявшей свою актуальность, несмотря на все произошедшие в отрасли изменения. </w:t>
      </w:r>
      <w:r w:rsidR="003F0B8E">
        <w:rPr>
          <w:rFonts w:ascii="Times New Roman" w:hAnsi="Times New Roman" w:cs="Times New Roman"/>
          <w:sz w:val="24"/>
          <w:szCs w:val="24"/>
        </w:rPr>
        <w:t xml:space="preserve">Тема эта – Управление вагонными парками: конкуренция или централизация. Как правильнее – когда парком вагонов единолично управляет монополист-перевозчик или же управление парком осуществляется несколькими сотнями операторов, где перевозчик лишь согласовывает оформление вагонов? </w:t>
      </w:r>
      <w:r w:rsidR="009B239C" w:rsidRPr="009B239C">
        <w:rPr>
          <w:rFonts w:ascii="Times New Roman" w:hAnsi="Times New Roman" w:cs="Times New Roman"/>
          <w:b/>
          <w:sz w:val="24"/>
          <w:szCs w:val="24"/>
        </w:rPr>
        <w:t xml:space="preserve">Слайд 1. </w:t>
      </w:r>
    </w:p>
    <w:p w:rsidR="002950DA" w:rsidRDefault="002950DA" w:rsidP="00DB65AB">
      <w:pPr>
        <w:ind w:firstLine="708"/>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с 2011 года парк грузовых вагонов, участвующих в коммерческих перевозках больше не принадлежит перевозчику до сих пор в официальных выступлениях первых лиц ОАО «РЖД» звучит тема о необходимости изменения технология управлении вагонным парком. Транспортной общественности пусть не прямо, а как-бы исподволь пытаются донести мысль о необходимости реставрации прежнего порядка, когда заявки грузоотправителей о предоставлении вагонов согласовывались перевозчиком одновременно с согласованием заявки на перевозку груза. </w:t>
      </w:r>
    </w:p>
    <w:p w:rsidR="007E56E6" w:rsidRDefault="003F0B8E" w:rsidP="00DB65AB">
      <w:pPr>
        <w:ind w:firstLine="708"/>
        <w:jc w:val="both"/>
        <w:rPr>
          <w:rFonts w:ascii="Times New Roman" w:hAnsi="Times New Roman" w:cs="Times New Roman"/>
          <w:sz w:val="24"/>
          <w:szCs w:val="24"/>
        </w:rPr>
      </w:pPr>
      <w:r>
        <w:rPr>
          <w:rFonts w:ascii="Times New Roman" w:hAnsi="Times New Roman" w:cs="Times New Roman"/>
          <w:sz w:val="24"/>
          <w:szCs w:val="24"/>
        </w:rPr>
        <w:t>Адепты централизованного подхода к управлению вагонным парком всегда приводят такие аргументы в пользу своей позиции как слабые показате</w:t>
      </w:r>
      <w:r w:rsidR="00CD042F">
        <w:rPr>
          <w:rFonts w:ascii="Times New Roman" w:hAnsi="Times New Roman" w:cs="Times New Roman"/>
          <w:sz w:val="24"/>
          <w:szCs w:val="24"/>
        </w:rPr>
        <w:t>л</w:t>
      </w:r>
      <w:r w:rsidR="007972D0">
        <w:rPr>
          <w:rFonts w:ascii="Times New Roman" w:hAnsi="Times New Roman" w:cs="Times New Roman"/>
          <w:sz w:val="24"/>
          <w:szCs w:val="24"/>
        </w:rPr>
        <w:t>и</w:t>
      </w:r>
      <w:r w:rsidR="00CD042F">
        <w:rPr>
          <w:rFonts w:ascii="Times New Roman" w:hAnsi="Times New Roman" w:cs="Times New Roman"/>
          <w:sz w:val="24"/>
          <w:szCs w:val="24"/>
        </w:rPr>
        <w:t xml:space="preserve"> работы приватных вагонов и</w:t>
      </w:r>
      <w:r>
        <w:rPr>
          <w:rFonts w:ascii="Times New Roman" w:hAnsi="Times New Roman" w:cs="Times New Roman"/>
          <w:sz w:val="24"/>
          <w:szCs w:val="24"/>
        </w:rPr>
        <w:t xml:space="preserve"> ограниче</w:t>
      </w:r>
      <w:r w:rsidR="00CD042F">
        <w:rPr>
          <w:rFonts w:ascii="Times New Roman" w:hAnsi="Times New Roman" w:cs="Times New Roman"/>
          <w:sz w:val="24"/>
          <w:szCs w:val="24"/>
        </w:rPr>
        <w:t>нность</w:t>
      </w:r>
      <w:r>
        <w:rPr>
          <w:rFonts w:ascii="Times New Roman" w:hAnsi="Times New Roman" w:cs="Times New Roman"/>
          <w:sz w:val="24"/>
          <w:szCs w:val="24"/>
        </w:rPr>
        <w:t xml:space="preserve"> ресурсов инфраструктуры общего пользования. </w:t>
      </w:r>
    </w:p>
    <w:p w:rsidR="007E56E6" w:rsidRPr="007E56E6" w:rsidRDefault="007E56E6" w:rsidP="007E56E6">
      <w:pPr>
        <w:ind w:firstLine="708"/>
        <w:jc w:val="both"/>
        <w:rPr>
          <w:rFonts w:ascii="Times New Roman" w:hAnsi="Times New Roman" w:cs="Times New Roman"/>
          <w:b/>
          <w:sz w:val="24"/>
          <w:szCs w:val="24"/>
        </w:rPr>
      </w:pPr>
      <w:r>
        <w:rPr>
          <w:rFonts w:ascii="Times New Roman" w:hAnsi="Times New Roman" w:cs="Times New Roman"/>
          <w:sz w:val="24"/>
          <w:szCs w:val="24"/>
        </w:rPr>
        <w:t xml:space="preserve">Сопоставление показателей работы вагонных парком в настоящее время с показателями, которые имели место во время МПС представляется не совсем </w:t>
      </w:r>
      <w:r w:rsidR="003F0B8E">
        <w:rPr>
          <w:rFonts w:ascii="Times New Roman" w:hAnsi="Times New Roman" w:cs="Times New Roman"/>
          <w:sz w:val="24"/>
          <w:szCs w:val="24"/>
        </w:rPr>
        <w:t>корректны</w:t>
      </w:r>
      <w:r>
        <w:rPr>
          <w:rFonts w:ascii="Times New Roman" w:hAnsi="Times New Roman" w:cs="Times New Roman"/>
          <w:sz w:val="24"/>
          <w:szCs w:val="24"/>
        </w:rPr>
        <w:t xml:space="preserve">м, так как </w:t>
      </w:r>
      <w:r w:rsidR="003F0B8E">
        <w:rPr>
          <w:rFonts w:ascii="Times New Roman" w:hAnsi="Times New Roman" w:cs="Times New Roman"/>
          <w:sz w:val="24"/>
          <w:szCs w:val="24"/>
        </w:rPr>
        <w:t>неоднократно менялись методики по учету вагонного парка и его показателей, и самое главное – изменилась структура грузопотоков.</w:t>
      </w:r>
      <w:r>
        <w:rPr>
          <w:rFonts w:ascii="Times New Roman" w:hAnsi="Times New Roman" w:cs="Times New Roman"/>
          <w:sz w:val="24"/>
          <w:szCs w:val="24"/>
        </w:rPr>
        <w:t xml:space="preserve"> Поэтому правильным представляется рассмотрение актуальных аргументов противников множественности операторов </w:t>
      </w:r>
      <w:r w:rsidRPr="007E56E6">
        <w:rPr>
          <w:rFonts w:ascii="Times New Roman" w:hAnsi="Times New Roman" w:cs="Times New Roman"/>
          <w:b/>
          <w:sz w:val="24"/>
          <w:szCs w:val="24"/>
        </w:rPr>
        <w:t xml:space="preserve">(Слайд 2). </w:t>
      </w:r>
    </w:p>
    <w:p w:rsidR="007E56E6" w:rsidRPr="006F38AD" w:rsidRDefault="007E56E6" w:rsidP="007E56E6">
      <w:pPr>
        <w:pStyle w:val="a3"/>
        <w:numPr>
          <w:ilvl w:val="0"/>
          <w:numId w:val="4"/>
        </w:numPr>
        <w:jc w:val="both"/>
        <w:rPr>
          <w:rFonts w:ascii="Times New Roman" w:hAnsi="Times New Roman" w:cs="Times New Roman"/>
          <w:b/>
          <w:sz w:val="24"/>
          <w:szCs w:val="24"/>
        </w:rPr>
      </w:pPr>
      <w:r w:rsidRPr="006F38AD">
        <w:rPr>
          <w:rFonts w:ascii="Times New Roman" w:hAnsi="Times New Roman" w:cs="Times New Roman"/>
          <w:b/>
          <w:sz w:val="24"/>
          <w:szCs w:val="24"/>
        </w:rPr>
        <w:t>Отказы в предоставление вагонов под грузы.</w:t>
      </w:r>
    </w:p>
    <w:p w:rsidR="007E56E6" w:rsidRDefault="007E56E6" w:rsidP="007E56E6">
      <w:pPr>
        <w:pStyle w:val="a3"/>
        <w:ind w:left="1068"/>
        <w:jc w:val="both"/>
        <w:rPr>
          <w:rFonts w:ascii="Times New Roman" w:hAnsi="Times New Roman" w:cs="Times New Roman"/>
          <w:sz w:val="24"/>
          <w:szCs w:val="24"/>
        </w:rPr>
      </w:pPr>
    </w:p>
    <w:p w:rsidR="00FF0181" w:rsidRPr="007E56E6" w:rsidRDefault="00663D1C" w:rsidP="00FF0181">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Конечно, очень странно слышать, что операторы не хотят зарабатывать средства на предоставлении своих вагонов. И если принять на веру абсурдное утверждение о том, что операторы отказываются продавать свои услуги, то возникает вопросы – почему у нас растет погрузка в тех типах подвижного состава, которые считаются дефицитными и падает в </w:t>
      </w:r>
      <w:proofErr w:type="spellStart"/>
      <w:r>
        <w:rPr>
          <w:rFonts w:ascii="Times New Roman" w:hAnsi="Times New Roman" w:cs="Times New Roman"/>
          <w:sz w:val="24"/>
          <w:szCs w:val="24"/>
        </w:rPr>
        <w:t>профицитных</w:t>
      </w:r>
      <w:proofErr w:type="spellEnd"/>
      <w:r>
        <w:rPr>
          <w:rFonts w:ascii="Times New Roman" w:hAnsi="Times New Roman" w:cs="Times New Roman"/>
          <w:sz w:val="24"/>
          <w:szCs w:val="24"/>
        </w:rPr>
        <w:t xml:space="preserve">? Уголь, черные металлы, руда, зерно – эти грузы </w:t>
      </w:r>
      <w:r w:rsidR="00482868">
        <w:rPr>
          <w:rFonts w:ascii="Times New Roman" w:hAnsi="Times New Roman" w:cs="Times New Roman"/>
          <w:sz w:val="24"/>
          <w:szCs w:val="24"/>
        </w:rPr>
        <w:t>демонстрируют положительную динамику, несмотря на заявления о постоянной нехватке полувагонах и зерновозах, а цемент, машиностроительные грузы и автомобили, несмотря на избыток цементовозов, платформ и вагонов-</w:t>
      </w:r>
      <w:proofErr w:type="spellStart"/>
      <w:r w:rsidR="00482868">
        <w:rPr>
          <w:rFonts w:ascii="Times New Roman" w:hAnsi="Times New Roman" w:cs="Times New Roman"/>
          <w:sz w:val="24"/>
          <w:szCs w:val="24"/>
        </w:rPr>
        <w:t>автомобилевозов</w:t>
      </w:r>
      <w:proofErr w:type="spellEnd"/>
      <w:r w:rsidR="00482868">
        <w:rPr>
          <w:rFonts w:ascii="Times New Roman" w:hAnsi="Times New Roman" w:cs="Times New Roman"/>
          <w:sz w:val="24"/>
          <w:szCs w:val="24"/>
        </w:rPr>
        <w:t xml:space="preserve">. Причины </w:t>
      </w:r>
      <w:proofErr w:type="spellStart"/>
      <w:r w:rsidR="00482868">
        <w:rPr>
          <w:rFonts w:ascii="Times New Roman" w:hAnsi="Times New Roman" w:cs="Times New Roman"/>
          <w:sz w:val="24"/>
          <w:szCs w:val="24"/>
        </w:rPr>
        <w:t>невыделения</w:t>
      </w:r>
      <w:proofErr w:type="spellEnd"/>
      <w:r w:rsidR="00482868">
        <w:rPr>
          <w:rFonts w:ascii="Times New Roman" w:hAnsi="Times New Roman" w:cs="Times New Roman"/>
          <w:sz w:val="24"/>
          <w:szCs w:val="24"/>
        </w:rPr>
        <w:t xml:space="preserve"> вагонов отдельным грузоотправителям очень простые – несоответствия ценовых условий на предоставление вагонов затратам операторов, а также несовпадение предъявляемой грузовой базы в части объемов и назначения с объемом и направлением порожнего </w:t>
      </w:r>
      <w:proofErr w:type="spellStart"/>
      <w:r w:rsidR="00482868">
        <w:rPr>
          <w:rFonts w:ascii="Times New Roman" w:hAnsi="Times New Roman" w:cs="Times New Roman"/>
          <w:sz w:val="24"/>
          <w:szCs w:val="24"/>
        </w:rPr>
        <w:lastRenderedPageBreak/>
        <w:t>вагонопотока</w:t>
      </w:r>
      <w:proofErr w:type="spellEnd"/>
      <w:r w:rsidR="00482868">
        <w:rPr>
          <w:rFonts w:ascii="Times New Roman" w:hAnsi="Times New Roman" w:cs="Times New Roman"/>
          <w:sz w:val="24"/>
          <w:szCs w:val="24"/>
        </w:rPr>
        <w:t xml:space="preserve">. </w:t>
      </w:r>
      <w:r w:rsidR="00FF0181">
        <w:rPr>
          <w:rFonts w:ascii="Times New Roman" w:hAnsi="Times New Roman" w:cs="Times New Roman"/>
          <w:sz w:val="24"/>
          <w:szCs w:val="24"/>
        </w:rPr>
        <w:t xml:space="preserve">На наш взгляд утверждение о том, что операторы не выделяют вагоны под грузы являются мифом, получившим распространение благодаря обращения отдельных грузоотправителей к СМИ с целью раздувания масштаба проблемы и создания давления на ценовую политику операторов. </w:t>
      </w:r>
    </w:p>
    <w:p w:rsidR="00663D1C" w:rsidRDefault="00482868" w:rsidP="007718A4">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Задачи обеспеченности вагонами всех грузоотправителей по принятым ими ставкам достигается только при наличии большого количества конкурирующих операторов с парком, хотя бы немного превышающим потребности грузоотправителей. </w:t>
      </w:r>
    </w:p>
    <w:p w:rsidR="00663D1C" w:rsidRDefault="00663D1C" w:rsidP="007718A4">
      <w:pPr>
        <w:pStyle w:val="a3"/>
        <w:ind w:left="0" w:firstLine="708"/>
        <w:jc w:val="both"/>
        <w:rPr>
          <w:rFonts w:ascii="Times New Roman" w:hAnsi="Times New Roman" w:cs="Times New Roman"/>
          <w:sz w:val="24"/>
          <w:szCs w:val="24"/>
        </w:rPr>
      </w:pPr>
    </w:p>
    <w:p w:rsidR="007E56E6" w:rsidRPr="00507314" w:rsidRDefault="007E56E6" w:rsidP="007E56E6">
      <w:pPr>
        <w:pStyle w:val="a3"/>
        <w:numPr>
          <w:ilvl w:val="0"/>
          <w:numId w:val="4"/>
        </w:numPr>
        <w:jc w:val="both"/>
        <w:rPr>
          <w:rFonts w:ascii="Times New Roman" w:hAnsi="Times New Roman" w:cs="Times New Roman"/>
          <w:b/>
          <w:sz w:val="24"/>
          <w:szCs w:val="24"/>
        </w:rPr>
      </w:pPr>
      <w:r w:rsidRPr="00507314">
        <w:rPr>
          <w:rFonts w:ascii="Times New Roman" w:hAnsi="Times New Roman" w:cs="Times New Roman"/>
          <w:b/>
          <w:sz w:val="24"/>
          <w:szCs w:val="24"/>
        </w:rPr>
        <w:t>Необходимость дополнительной сортировочной работы.</w:t>
      </w:r>
    </w:p>
    <w:p w:rsidR="006F38AD" w:rsidRPr="006F38AD" w:rsidRDefault="006F38AD" w:rsidP="006F38AD">
      <w:pPr>
        <w:ind w:firstLine="708"/>
        <w:jc w:val="both"/>
        <w:rPr>
          <w:rFonts w:ascii="Times New Roman" w:hAnsi="Times New Roman" w:cs="Times New Roman"/>
          <w:sz w:val="24"/>
          <w:szCs w:val="24"/>
        </w:rPr>
      </w:pPr>
      <w:r>
        <w:rPr>
          <w:rFonts w:ascii="Times New Roman" w:hAnsi="Times New Roman" w:cs="Times New Roman"/>
          <w:sz w:val="24"/>
          <w:szCs w:val="24"/>
        </w:rPr>
        <w:t>Как утверждает в газете «Гудок» первый вице-президент ОАО «РЖД» Краснощек «теперь вагоны подбираются на станциях не только по признаку рода подвижного состава, но и по собственникам вагонов». Но при этом Краснощек умалчивает, что за формирование маршрутов из порожних вагонов ОАО «РЖД» взимается плата с владельцев таких вагонов. Ничего не говорится и о предоставлении услуги «Грузовой экспресс», которая представляет собой, по сути, плату за включение порожнего вагона в поездное формирование максимально соответствующее станции назначения порожнего вагона. РЖД сегодня зарабатывает на работе с порожним парком дополнительные средства. Суммы этих средств не озвучиваются и в отчетности не выделяются, но эти дополнительные доходы у РЖД есть</w:t>
      </w:r>
      <w:r w:rsidR="003D3970">
        <w:rPr>
          <w:rFonts w:ascii="Times New Roman" w:hAnsi="Times New Roman" w:cs="Times New Roman"/>
          <w:sz w:val="24"/>
          <w:szCs w:val="24"/>
        </w:rPr>
        <w:t>,</w:t>
      </w:r>
      <w:r>
        <w:rPr>
          <w:rFonts w:ascii="Times New Roman" w:hAnsi="Times New Roman" w:cs="Times New Roman"/>
          <w:sz w:val="24"/>
          <w:szCs w:val="24"/>
        </w:rPr>
        <w:t xml:space="preserve"> и в современной экономической ситуации говорить о неудобстве работы по сортировке порожних вагонов можно только доказав, что расходы превышают доходы от такой деятельности. </w:t>
      </w:r>
      <w:r w:rsidR="003D3970">
        <w:rPr>
          <w:rFonts w:ascii="Times New Roman" w:hAnsi="Times New Roman" w:cs="Times New Roman"/>
          <w:sz w:val="24"/>
          <w:szCs w:val="24"/>
        </w:rPr>
        <w:t>Иначе получится, что РЖД просто отказывается от прибыли.</w:t>
      </w:r>
    </w:p>
    <w:p w:rsidR="007E56E6" w:rsidRPr="00507314" w:rsidRDefault="007E56E6" w:rsidP="007E56E6">
      <w:pPr>
        <w:pStyle w:val="a3"/>
        <w:numPr>
          <w:ilvl w:val="0"/>
          <w:numId w:val="4"/>
        </w:numPr>
        <w:jc w:val="both"/>
        <w:rPr>
          <w:rFonts w:ascii="Times New Roman" w:hAnsi="Times New Roman" w:cs="Times New Roman"/>
          <w:b/>
          <w:sz w:val="24"/>
          <w:szCs w:val="24"/>
        </w:rPr>
      </w:pPr>
      <w:r w:rsidRPr="00507314">
        <w:rPr>
          <w:rFonts w:ascii="Times New Roman" w:hAnsi="Times New Roman" w:cs="Times New Roman"/>
          <w:b/>
          <w:sz w:val="24"/>
          <w:szCs w:val="24"/>
        </w:rPr>
        <w:t>Встречные потоки порожних вагонов</w:t>
      </w:r>
      <w:r w:rsidR="003D3970" w:rsidRPr="00507314">
        <w:rPr>
          <w:rFonts w:ascii="Times New Roman" w:hAnsi="Times New Roman" w:cs="Times New Roman"/>
          <w:b/>
          <w:sz w:val="24"/>
          <w:szCs w:val="24"/>
        </w:rPr>
        <w:t>.</w:t>
      </w:r>
    </w:p>
    <w:p w:rsidR="003D3970" w:rsidRDefault="003D3970" w:rsidP="003D3970">
      <w:pPr>
        <w:pStyle w:val="a3"/>
        <w:ind w:left="1068"/>
        <w:jc w:val="both"/>
        <w:rPr>
          <w:rFonts w:ascii="Times New Roman" w:hAnsi="Times New Roman" w:cs="Times New Roman"/>
          <w:sz w:val="24"/>
          <w:szCs w:val="24"/>
        </w:rPr>
      </w:pPr>
    </w:p>
    <w:p w:rsidR="003D3970" w:rsidRDefault="00507314" w:rsidP="00FF0181">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2017 году ОАО «РЖД» на перевозке порожних вагонов заработали 317 619 000 000 рублей, в 2018 году этот заработок составил 357 186 000 000 рублей. Т.е. заработок на перевозке порожних вагонов составляет последние годы более 20 %. Доходная ставка по порожним вагонам составляет 606 рублей 90 копеек, что является одним из самых высоких значений по грузам второго класса. Очевидно, что РЖД критикуя излишнее, по их мнению, порожние пробеги, ставит под сомнение и собственные доходы. В этой связи часто приводится аргумент о том, что на обслуживание порожних потоков отвлечены те ресурсы инфраструктуры, что могли бы быть направлены на перевозки грузов. Этот аргумент не основателен, поскольку основной трафик порожних </w:t>
      </w:r>
      <w:proofErr w:type="spellStart"/>
      <w:r>
        <w:rPr>
          <w:rFonts w:ascii="Times New Roman" w:hAnsi="Times New Roman" w:cs="Times New Roman"/>
          <w:sz w:val="24"/>
          <w:szCs w:val="24"/>
        </w:rPr>
        <w:t>вагонопотоко</w:t>
      </w:r>
      <w:r w:rsidR="007718A4">
        <w:rPr>
          <w:rFonts w:ascii="Times New Roman" w:hAnsi="Times New Roman" w:cs="Times New Roman"/>
          <w:sz w:val="24"/>
          <w:szCs w:val="24"/>
        </w:rPr>
        <w:t>в</w:t>
      </w:r>
      <w:proofErr w:type="spellEnd"/>
      <w:r w:rsidR="007718A4">
        <w:rPr>
          <w:rFonts w:ascii="Times New Roman" w:hAnsi="Times New Roman" w:cs="Times New Roman"/>
          <w:sz w:val="24"/>
          <w:szCs w:val="24"/>
        </w:rPr>
        <w:t xml:space="preserve"> направляется либо из регионов, где количество зарождающихся вагонов объективно превышает потребности грузовой базы, либо из экономических депрессивных регионов. </w:t>
      </w:r>
    </w:p>
    <w:p w:rsidR="007E56E6" w:rsidRDefault="007E56E6" w:rsidP="007E56E6">
      <w:pPr>
        <w:pStyle w:val="a3"/>
        <w:ind w:left="1068"/>
        <w:jc w:val="both"/>
        <w:rPr>
          <w:rFonts w:ascii="Times New Roman" w:hAnsi="Times New Roman" w:cs="Times New Roman"/>
          <w:sz w:val="24"/>
          <w:szCs w:val="24"/>
        </w:rPr>
      </w:pPr>
    </w:p>
    <w:p w:rsidR="007E56E6" w:rsidRDefault="007E56E6" w:rsidP="007E56E6">
      <w:pPr>
        <w:pStyle w:val="a3"/>
        <w:numPr>
          <w:ilvl w:val="0"/>
          <w:numId w:val="4"/>
        </w:numPr>
        <w:jc w:val="both"/>
        <w:rPr>
          <w:rFonts w:ascii="Times New Roman" w:hAnsi="Times New Roman" w:cs="Times New Roman"/>
          <w:b/>
          <w:sz w:val="24"/>
          <w:szCs w:val="24"/>
        </w:rPr>
      </w:pPr>
      <w:r w:rsidRPr="007718A4">
        <w:rPr>
          <w:rFonts w:ascii="Times New Roman" w:hAnsi="Times New Roman" w:cs="Times New Roman"/>
          <w:b/>
          <w:sz w:val="24"/>
          <w:szCs w:val="24"/>
        </w:rPr>
        <w:t>Брошенные порожние вагоны.</w:t>
      </w:r>
    </w:p>
    <w:p w:rsidR="007718A4" w:rsidRPr="007718A4" w:rsidRDefault="007718A4" w:rsidP="007718A4">
      <w:pPr>
        <w:pStyle w:val="a3"/>
        <w:ind w:left="1068"/>
        <w:jc w:val="both"/>
        <w:rPr>
          <w:rFonts w:ascii="Times New Roman" w:hAnsi="Times New Roman" w:cs="Times New Roman"/>
          <w:b/>
          <w:sz w:val="24"/>
          <w:szCs w:val="24"/>
        </w:rPr>
      </w:pPr>
    </w:p>
    <w:p w:rsidR="007E56E6" w:rsidRDefault="00954EF8" w:rsidP="007718A4">
      <w:pPr>
        <w:pStyle w:val="a3"/>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После постепенного изменения законодательства с 2011 по 2016 год владельцы вагонов не могут отправить под погрузку большее количество вагонов, чем это согласовано заявкой на перевозку. </w:t>
      </w:r>
      <w:r w:rsidR="007718A4" w:rsidRPr="007718A4">
        <w:rPr>
          <w:rFonts w:ascii="Times New Roman" w:hAnsi="Times New Roman" w:cs="Times New Roman"/>
          <w:sz w:val="24"/>
          <w:szCs w:val="24"/>
        </w:rPr>
        <w:t xml:space="preserve">В этом смысле удивляет заявление первого вице-президента РЖД Краснощека о том, что «в результате направления порожних вагонов на станции погрузки сырьевых грузов в количестве, значительно превышающем необходимые объемы, на инфраструктуре РЖД отставлено от движения более 20 000 порожних вагонов». В настоящее время операторы и юридически, и технически лишены возможности засылать грузоотправителям под погрузку несогласованные вагоны. Когда мы говорим о задержанных в пути следования порожних вагонах, то причину сбоев надо искать либо у получателя, либо у перевозчика. У перевозчика сегодня существует 12 причин, по которым </w:t>
      </w:r>
      <w:r w:rsidR="007718A4" w:rsidRPr="007718A4">
        <w:rPr>
          <w:rFonts w:ascii="Times New Roman" w:hAnsi="Times New Roman" w:cs="Times New Roman"/>
          <w:sz w:val="24"/>
          <w:szCs w:val="24"/>
        </w:rPr>
        <w:lastRenderedPageBreak/>
        <w:t>он может не принять к перевозке порожний вагон. Этого более чем достаточно, чтобы не допускать нарушать ритмы работы железнодорожного транспорта со стороны оператора.</w:t>
      </w:r>
    </w:p>
    <w:p w:rsidR="00954EF8" w:rsidRDefault="00954EF8" w:rsidP="007718A4">
      <w:pPr>
        <w:pStyle w:val="a3"/>
        <w:ind w:left="0" w:firstLine="720"/>
        <w:jc w:val="both"/>
        <w:rPr>
          <w:rFonts w:ascii="Times New Roman" w:hAnsi="Times New Roman" w:cs="Times New Roman"/>
          <w:sz w:val="24"/>
          <w:szCs w:val="24"/>
        </w:rPr>
      </w:pPr>
    </w:p>
    <w:p w:rsidR="007E56E6" w:rsidRDefault="007E56E6" w:rsidP="007718A4">
      <w:pPr>
        <w:pStyle w:val="a3"/>
        <w:numPr>
          <w:ilvl w:val="0"/>
          <w:numId w:val="4"/>
        </w:numPr>
        <w:ind w:left="0" w:firstLine="708"/>
        <w:jc w:val="both"/>
        <w:rPr>
          <w:rFonts w:ascii="Times New Roman" w:hAnsi="Times New Roman" w:cs="Times New Roman"/>
          <w:b/>
          <w:sz w:val="24"/>
          <w:szCs w:val="24"/>
        </w:rPr>
      </w:pPr>
      <w:r w:rsidRPr="007718A4">
        <w:rPr>
          <w:rFonts w:ascii="Times New Roman" w:hAnsi="Times New Roman" w:cs="Times New Roman"/>
          <w:b/>
          <w:sz w:val="24"/>
          <w:szCs w:val="24"/>
        </w:rPr>
        <w:t>Длительный просто</w:t>
      </w:r>
      <w:r w:rsidR="007718A4" w:rsidRPr="007718A4">
        <w:rPr>
          <w:rFonts w:ascii="Times New Roman" w:hAnsi="Times New Roman" w:cs="Times New Roman"/>
          <w:b/>
          <w:sz w:val="24"/>
          <w:szCs w:val="24"/>
        </w:rPr>
        <w:t>й</w:t>
      </w:r>
      <w:r w:rsidRPr="007718A4">
        <w:rPr>
          <w:rFonts w:ascii="Times New Roman" w:hAnsi="Times New Roman" w:cs="Times New Roman"/>
          <w:b/>
          <w:sz w:val="24"/>
          <w:szCs w:val="24"/>
        </w:rPr>
        <w:t xml:space="preserve"> под грузовыми операциями и как следствие увеличение оборота вагона.</w:t>
      </w:r>
    </w:p>
    <w:p w:rsidR="007718A4" w:rsidRDefault="007718A4" w:rsidP="007718A4">
      <w:pPr>
        <w:pStyle w:val="a3"/>
        <w:ind w:left="708"/>
        <w:jc w:val="both"/>
        <w:rPr>
          <w:rFonts w:ascii="Times New Roman" w:hAnsi="Times New Roman" w:cs="Times New Roman"/>
          <w:b/>
          <w:sz w:val="24"/>
          <w:szCs w:val="24"/>
        </w:rPr>
      </w:pPr>
    </w:p>
    <w:p w:rsidR="007718A4" w:rsidRPr="00FF0181" w:rsidRDefault="00FF0181" w:rsidP="006B589E">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Основной </w:t>
      </w:r>
      <w:r w:rsidR="006B589E">
        <w:rPr>
          <w:rFonts w:ascii="Times New Roman" w:hAnsi="Times New Roman" w:cs="Times New Roman"/>
          <w:sz w:val="24"/>
          <w:szCs w:val="24"/>
        </w:rPr>
        <w:t xml:space="preserve">причиной роста оборота вагонов явилось отсутствие платы за пользование вагонами и штрафов за сверхнормативное нахождение вагоном грузовыми операциями. Это проблема усугублялась по мере снижением числа вагонов, принадлежащих перевозчику. Нормы Устава </w:t>
      </w:r>
      <w:proofErr w:type="spellStart"/>
      <w:r w:rsidR="006B589E">
        <w:rPr>
          <w:rFonts w:ascii="Times New Roman" w:hAnsi="Times New Roman" w:cs="Times New Roman"/>
          <w:sz w:val="24"/>
          <w:szCs w:val="24"/>
        </w:rPr>
        <w:t>жд</w:t>
      </w:r>
      <w:proofErr w:type="spellEnd"/>
      <w:r w:rsidR="006B589E">
        <w:rPr>
          <w:rFonts w:ascii="Times New Roman" w:hAnsi="Times New Roman" w:cs="Times New Roman"/>
          <w:sz w:val="24"/>
          <w:szCs w:val="24"/>
        </w:rPr>
        <w:t xml:space="preserve"> транспорта, стимулирующих грузоотправителей и грузополучателей к более быстрой погрузке/вагонов за счет взимания платы и штрафов не распространялись на приватные вагоны. При этом многие операторы сознательно не взыскивают штрафы со своих клиентов, что объясняется влиянием конкуренции со стороны других операторов. В итоге на штрафах клиенты железнодорожного транспорта сэкономили </w:t>
      </w:r>
      <w:r w:rsidR="00753070">
        <w:rPr>
          <w:rFonts w:ascii="Times New Roman" w:hAnsi="Times New Roman" w:cs="Times New Roman"/>
          <w:sz w:val="24"/>
          <w:szCs w:val="24"/>
        </w:rPr>
        <w:t xml:space="preserve">колоссальные денежные средства. </w:t>
      </w:r>
    </w:p>
    <w:p w:rsidR="003F0B8E" w:rsidRDefault="007E56E6" w:rsidP="007E56E6">
      <w:pPr>
        <w:ind w:firstLine="708"/>
        <w:jc w:val="both"/>
        <w:rPr>
          <w:rFonts w:ascii="Times New Roman" w:hAnsi="Times New Roman" w:cs="Times New Roman"/>
          <w:sz w:val="24"/>
          <w:szCs w:val="24"/>
        </w:rPr>
      </w:pPr>
      <w:r>
        <w:rPr>
          <w:rFonts w:ascii="Times New Roman" w:hAnsi="Times New Roman" w:cs="Times New Roman"/>
          <w:sz w:val="24"/>
          <w:szCs w:val="24"/>
        </w:rPr>
        <w:t>Помимо рассмотрения аргументов противников множественности, я</w:t>
      </w:r>
      <w:r w:rsidR="00CD042F">
        <w:rPr>
          <w:rFonts w:ascii="Times New Roman" w:hAnsi="Times New Roman" w:cs="Times New Roman"/>
          <w:sz w:val="24"/>
          <w:szCs w:val="24"/>
        </w:rPr>
        <w:t xml:space="preserve"> поставил себе задачу не ретроспективного анализа, а моделирования будущего развития рынка грузовых перевозок в случае победы теории централизованного управления вагонным парком. </w:t>
      </w:r>
    </w:p>
    <w:p w:rsidR="00CD042F" w:rsidRDefault="00F40362" w:rsidP="00DB65AB">
      <w:pPr>
        <w:ind w:firstLine="708"/>
        <w:jc w:val="both"/>
        <w:rPr>
          <w:rFonts w:ascii="Times New Roman" w:hAnsi="Times New Roman" w:cs="Times New Roman"/>
          <w:sz w:val="24"/>
          <w:szCs w:val="24"/>
        </w:rPr>
      </w:pPr>
      <w:r>
        <w:rPr>
          <w:rFonts w:ascii="Times New Roman" w:hAnsi="Times New Roman" w:cs="Times New Roman"/>
          <w:sz w:val="24"/>
          <w:szCs w:val="24"/>
        </w:rPr>
        <w:t xml:space="preserve">В последние два-три года некоторые грузоотправители с радостью поддерживают стереотип о неэффективных операторах, не выделяющих вагоны, проезжающих мимо грузов, создающих своим порожним пробегом сложности на инфраструктуре. Но давайте посмотрим, </w:t>
      </w:r>
      <w:r w:rsidR="009B239C">
        <w:rPr>
          <w:rFonts w:ascii="Times New Roman" w:hAnsi="Times New Roman" w:cs="Times New Roman"/>
          <w:sz w:val="24"/>
          <w:szCs w:val="24"/>
        </w:rPr>
        <w:t>какие причины вынуждают оператора оптимизировать свою работу буквально каждый день.</w:t>
      </w:r>
    </w:p>
    <w:p w:rsidR="00F24637" w:rsidRDefault="009B239C" w:rsidP="00DB65AB">
      <w:pPr>
        <w:ind w:firstLine="708"/>
        <w:jc w:val="both"/>
        <w:rPr>
          <w:rFonts w:ascii="Times New Roman" w:hAnsi="Times New Roman" w:cs="Times New Roman"/>
          <w:sz w:val="24"/>
          <w:szCs w:val="24"/>
        </w:rPr>
      </w:pPr>
      <w:r>
        <w:rPr>
          <w:rFonts w:ascii="Times New Roman" w:hAnsi="Times New Roman" w:cs="Times New Roman"/>
          <w:sz w:val="24"/>
          <w:szCs w:val="24"/>
        </w:rPr>
        <w:t>Итак, фа</w:t>
      </w:r>
      <w:r w:rsidR="00F24637">
        <w:rPr>
          <w:rFonts w:ascii="Times New Roman" w:hAnsi="Times New Roman" w:cs="Times New Roman"/>
          <w:sz w:val="24"/>
          <w:szCs w:val="24"/>
        </w:rPr>
        <w:t>кторы, стимулирующие операторов к повышению эффективности работы вагонного парка</w:t>
      </w:r>
      <w:r>
        <w:rPr>
          <w:rFonts w:ascii="Times New Roman" w:hAnsi="Times New Roman" w:cs="Times New Roman"/>
          <w:sz w:val="24"/>
          <w:szCs w:val="24"/>
        </w:rPr>
        <w:t xml:space="preserve"> </w:t>
      </w:r>
      <w:r w:rsidRPr="009B239C">
        <w:rPr>
          <w:rFonts w:ascii="Times New Roman" w:hAnsi="Times New Roman" w:cs="Times New Roman"/>
          <w:b/>
          <w:sz w:val="24"/>
          <w:szCs w:val="24"/>
        </w:rPr>
        <w:t xml:space="preserve">(Слайд </w:t>
      </w:r>
      <w:r w:rsidR="00753070">
        <w:rPr>
          <w:rFonts w:ascii="Times New Roman" w:hAnsi="Times New Roman" w:cs="Times New Roman"/>
          <w:b/>
          <w:sz w:val="24"/>
          <w:szCs w:val="24"/>
        </w:rPr>
        <w:t>3</w:t>
      </w:r>
      <w:r w:rsidRPr="009B239C">
        <w:rPr>
          <w:rFonts w:ascii="Times New Roman" w:hAnsi="Times New Roman" w:cs="Times New Roman"/>
          <w:b/>
          <w:sz w:val="24"/>
          <w:szCs w:val="24"/>
        </w:rPr>
        <w:t>)</w:t>
      </w:r>
      <w:r w:rsidR="00F24637" w:rsidRPr="009B239C">
        <w:rPr>
          <w:rFonts w:ascii="Times New Roman" w:hAnsi="Times New Roman" w:cs="Times New Roman"/>
          <w:b/>
          <w:sz w:val="24"/>
          <w:szCs w:val="24"/>
        </w:rPr>
        <w:t>:</w:t>
      </w:r>
    </w:p>
    <w:p w:rsidR="009B239C" w:rsidRPr="009B239C" w:rsidRDefault="00F24637" w:rsidP="00F24637">
      <w:pPr>
        <w:pStyle w:val="a3"/>
        <w:numPr>
          <w:ilvl w:val="0"/>
          <w:numId w:val="2"/>
        </w:numPr>
        <w:jc w:val="both"/>
        <w:rPr>
          <w:rFonts w:ascii="Times New Roman" w:hAnsi="Times New Roman" w:cs="Times New Roman"/>
          <w:i/>
          <w:sz w:val="24"/>
          <w:szCs w:val="24"/>
        </w:rPr>
      </w:pPr>
      <w:r w:rsidRPr="009B239C">
        <w:rPr>
          <w:rFonts w:ascii="Times New Roman" w:hAnsi="Times New Roman" w:cs="Times New Roman"/>
          <w:i/>
          <w:sz w:val="24"/>
          <w:szCs w:val="24"/>
        </w:rPr>
        <w:t>Затраты на порожний пробег.</w:t>
      </w:r>
      <w:r w:rsidR="009B239C" w:rsidRPr="009B239C">
        <w:rPr>
          <w:rFonts w:ascii="Times New Roman" w:hAnsi="Times New Roman" w:cs="Times New Roman"/>
          <w:i/>
          <w:sz w:val="24"/>
          <w:szCs w:val="24"/>
        </w:rPr>
        <w:t xml:space="preserve"> </w:t>
      </w:r>
    </w:p>
    <w:p w:rsidR="00F24637" w:rsidRDefault="009B239C" w:rsidP="006B589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У подавляющего большинства операторских компаний это самая большая статья затрат в производственной деятельности. Естественно любое сокращение затрат на порожний пробег сразу повышает финансовые показатели операторской компании, повышает ее устойчивость на рынке.</w:t>
      </w:r>
    </w:p>
    <w:p w:rsidR="006B589E" w:rsidRDefault="006B589E" w:rsidP="009B239C">
      <w:pPr>
        <w:pStyle w:val="a3"/>
        <w:ind w:left="0" w:firstLine="1068"/>
        <w:jc w:val="both"/>
        <w:rPr>
          <w:rFonts w:ascii="Times New Roman" w:hAnsi="Times New Roman" w:cs="Times New Roman"/>
          <w:sz w:val="24"/>
          <w:szCs w:val="24"/>
        </w:rPr>
      </w:pPr>
    </w:p>
    <w:p w:rsidR="00F24637" w:rsidRDefault="00F24637" w:rsidP="00F24637">
      <w:pPr>
        <w:pStyle w:val="a3"/>
        <w:numPr>
          <w:ilvl w:val="0"/>
          <w:numId w:val="2"/>
        </w:numPr>
        <w:jc w:val="both"/>
        <w:rPr>
          <w:rFonts w:ascii="Times New Roman" w:hAnsi="Times New Roman" w:cs="Times New Roman"/>
          <w:i/>
          <w:sz w:val="24"/>
          <w:szCs w:val="24"/>
        </w:rPr>
      </w:pPr>
      <w:r w:rsidRPr="009B239C">
        <w:rPr>
          <w:rFonts w:ascii="Times New Roman" w:hAnsi="Times New Roman" w:cs="Times New Roman"/>
          <w:i/>
          <w:sz w:val="24"/>
          <w:szCs w:val="24"/>
        </w:rPr>
        <w:t>Платное занятие инфраструктуры.</w:t>
      </w:r>
    </w:p>
    <w:p w:rsidR="009B239C" w:rsidRDefault="009B239C" w:rsidP="006B589E">
      <w:pPr>
        <w:pStyle w:val="a3"/>
        <w:ind w:left="0" w:firstLine="709"/>
        <w:jc w:val="both"/>
        <w:rPr>
          <w:rFonts w:ascii="Times New Roman" w:hAnsi="Times New Roman" w:cs="Times New Roman"/>
          <w:sz w:val="24"/>
          <w:szCs w:val="24"/>
        </w:rPr>
      </w:pPr>
      <w:r w:rsidRPr="009B239C">
        <w:rPr>
          <w:rFonts w:ascii="Times New Roman" w:hAnsi="Times New Roman" w:cs="Times New Roman"/>
          <w:sz w:val="24"/>
          <w:szCs w:val="24"/>
        </w:rPr>
        <w:t>Изменения в Устав железнодорожного транспорта в 2014 году, а также принятые вслед за этим поддерживающие док</w:t>
      </w:r>
      <w:r>
        <w:rPr>
          <w:rFonts w:ascii="Times New Roman" w:hAnsi="Times New Roman" w:cs="Times New Roman"/>
          <w:sz w:val="24"/>
          <w:szCs w:val="24"/>
        </w:rPr>
        <w:t>ументы позволили перевозчику взимать плату за нахождение приватных вагонов в перевозочном процессе и вне перевозочного процесса.</w:t>
      </w:r>
      <w:r w:rsidR="00794E41">
        <w:rPr>
          <w:rFonts w:ascii="Times New Roman" w:hAnsi="Times New Roman" w:cs="Times New Roman"/>
          <w:sz w:val="24"/>
          <w:szCs w:val="24"/>
        </w:rPr>
        <w:t xml:space="preserve"> Любая задержка неоформленного вагона </w:t>
      </w:r>
    </w:p>
    <w:p w:rsidR="009B239C" w:rsidRPr="009B239C" w:rsidRDefault="009B239C" w:rsidP="009B239C">
      <w:pPr>
        <w:pStyle w:val="a3"/>
        <w:ind w:left="0" w:firstLine="1068"/>
        <w:jc w:val="both"/>
        <w:rPr>
          <w:rFonts w:ascii="Times New Roman" w:hAnsi="Times New Roman" w:cs="Times New Roman"/>
          <w:sz w:val="24"/>
          <w:szCs w:val="24"/>
        </w:rPr>
      </w:pPr>
      <w:r>
        <w:rPr>
          <w:rFonts w:ascii="Times New Roman" w:hAnsi="Times New Roman" w:cs="Times New Roman"/>
          <w:sz w:val="24"/>
          <w:szCs w:val="24"/>
        </w:rPr>
        <w:t xml:space="preserve"> </w:t>
      </w:r>
    </w:p>
    <w:p w:rsidR="00F24637" w:rsidRDefault="00F24637" w:rsidP="00F24637">
      <w:pPr>
        <w:pStyle w:val="a3"/>
        <w:numPr>
          <w:ilvl w:val="0"/>
          <w:numId w:val="2"/>
        </w:numPr>
        <w:jc w:val="both"/>
        <w:rPr>
          <w:rFonts w:ascii="Times New Roman" w:hAnsi="Times New Roman" w:cs="Times New Roman"/>
          <w:i/>
          <w:sz w:val="24"/>
          <w:szCs w:val="24"/>
        </w:rPr>
      </w:pPr>
      <w:r w:rsidRPr="00794E41">
        <w:rPr>
          <w:rFonts w:ascii="Times New Roman" w:hAnsi="Times New Roman" w:cs="Times New Roman"/>
          <w:i/>
          <w:sz w:val="24"/>
          <w:szCs w:val="24"/>
        </w:rPr>
        <w:t>Конкуренция со стороны других операторов.</w:t>
      </w:r>
    </w:p>
    <w:p w:rsidR="00794E41" w:rsidRPr="00897D22" w:rsidRDefault="00794E41" w:rsidP="006B589E">
      <w:pPr>
        <w:pStyle w:val="a3"/>
        <w:ind w:left="0" w:firstLine="709"/>
        <w:jc w:val="both"/>
        <w:rPr>
          <w:rFonts w:ascii="Times New Roman" w:hAnsi="Times New Roman" w:cs="Times New Roman"/>
          <w:sz w:val="24"/>
          <w:szCs w:val="24"/>
        </w:rPr>
      </w:pPr>
      <w:r w:rsidRPr="00897D22">
        <w:rPr>
          <w:rFonts w:ascii="Times New Roman" w:hAnsi="Times New Roman" w:cs="Times New Roman"/>
          <w:sz w:val="24"/>
          <w:szCs w:val="24"/>
        </w:rPr>
        <w:t xml:space="preserve">Этот фактор влияет и на оперативность работы операторской компании, например, в части подвода порожних вагонов и вывода после выгрузки, и на стоимость ее услуг и на полноту удовлетворению требований клиента. </w:t>
      </w:r>
    </w:p>
    <w:p w:rsidR="00794E41" w:rsidRPr="00794E41" w:rsidRDefault="00794E41" w:rsidP="00794E41">
      <w:pPr>
        <w:pStyle w:val="a3"/>
        <w:ind w:left="1068"/>
        <w:jc w:val="both"/>
        <w:rPr>
          <w:rFonts w:ascii="Times New Roman" w:hAnsi="Times New Roman" w:cs="Times New Roman"/>
          <w:i/>
          <w:sz w:val="24"/>
          <w:szCs w:val="24"/>
        </w:rPr>
      </w:pPr>
    </w:p>
    <w:p w:rsidR="00F24637" w:rsidRDefault="00F24637" w:rsidP="00F24637">
      <w:pPr>
        <w:pStyle w:val="a3"/>
        <w:numPr>
          <w:ilvl w:val="0"/>
          <w:numId w:val="2"/>
        </w:numPr>
        <w:jc w:val="both"/>
        <w:rPr>
          <w:rFonts w:ascii="Times New Roman" w:hAnsi="Times New Roman" w:cs="Times New Roman"/>
          <w:i/>
          <w:sz w:val="24"/>
          <w:szCs w:val="24"/>
        </w:rPr>
      </w:pPr>
      <w:r w:rsidRPr="00897D22">
        <w:rPr>
          <w:rFonts w:ascii="Times New Roman" w:hAnsi="Times New Roman" w:cs="Times New Roman"/>
          <w:i/>
          <w:sz w:val="24"/>
          <w:szCs w:val="24"/>
        </w:rPr>
        <w:t>Кредитная нагрузка.</w:t>
      </w:r>
    </w:p>
    <w:p w:rsidR="00897D22" w:rsidRDefault="00897D22" w:rsidP="00897D22">
      <w:pPr>
        <w:pStyle w:val="a3"/>
        <w:ind w:left="0" w:firstLine="709"/>
        <w:jc w:val="both"/>
        <w:rPr>
          <w:rFonts w:ascii="Times New Roman" w:hAnsi="Times New Roman" w:cs="Times New Roman"/>
          <w:sz w:val="24"/>
          <w:szCs w:val="24"/>
        </w:rPr>
      </w:pPr>
      <w:r w:rsidRPr="00897D22">
        <w:rPr>
          <w:rFonts w:ascii="Times New Roman" w:hAnsi="Times New Roman" w:cs="Times New Roman"/>
          <w:sz w:val="24"/>
          <w:szCs w:val="24"/>
        </w:rPr>
        <w:t xml:space="preserve">Любая операторская компания за исключением совсем небольших имеет долгосрочные заимствования у банков или лизинговых компаний, исчисляемых существенными сумами, что само по себе стимулирует операторов к ускорению оборота </w:t>
      </w:r>
      <w:r w:rsidRPr="00897D22">
        <w:rPr>
          <w:rFonts w:ascii="Times New Roman" w:hAnsi="Times New Roman" w:cs="Times New Roman"/>
          <w:sz w:val="24"/>
          <w:szCs w:val="24"/>
        </w:rPr>
        <w:lastRenderedPageBreak/>
        <w:t xml:space="preserve">вагонов, к сокращению времени нахождения вагонов под грузовыми операциями. </w:t>
      </w:r>
      <w:r>
        <w:rPr>
          <w:rFonts w:ascii="Times New Roman" w:hAnsi="Times New Roman" w:cs="Times New Roman"/>
          <w:sz w:val="24"/>
          <w:szCs w:val="24"/>
        </w:rPr>
        <w:t>Со стороны банков всегда есть угроза обращения с заявлениями о банкротстве в случае ухудшения финансово-производственных показателей оператора, что как нельзя лучше стимулирует оператора к постоянному соблюдения запланированных показателей.</w:t>
      </w:r>
    </w:p>
    <w:p w:rsidR="00897D22" w:rsidRPr="00897D22" w:rsidRDefault="00897D22" w:rsidP="00897D22">
      <w:pPr>
        <w:pStyle w:val="a3"/>
        <w:ind w:left="1068"/>
        <w:jc w:val="both"/>
        <w:rPr>
          <w:rFonts w:ascii="Times New Roman" w:hAnsi="Times New Roman" w:cs="Times New Roman"/>
          <w:sz w:val="24"/>
          <w:szCs w:val="24"/>
        </w:rPr>
      </w:pPr>
    </w:p>
    <w:p w:rsidR="006B589E" w:rsidRDefault="00F24637" w:rsidP="006B589E">
      <w:pPr>
        <w:pStyle w:val="a3"/>
        <w:numPr>
          <w:ilvl w:val="0"/>
          <w:numId w:val="2"/>
        </w:numPr>
        <w:ind w:left="0" w:firstLine="709"/>
        <w:jc w:val="both"/>
        <w:rPr>
          <w:rFonts w:ascii="Times New Roman" w:hAnsi="Times New Roman" w:cs="Times New Roman"/>
          <w:i/>
          <w:sz w:val="24"/>
          <w:szCs w:val="24"/>
        </w:rPr>
      </w:pPr>
      <w:r w:rsidRPr="006B589E">
        <w:rPr>
          <w:rFonts w:ascii="Times New Roman" w:hAnsi="Times New Roman" w:cs="Times New Roman"/>
          <w:i/>
          <w:sz w:val="24"/>
          <w:szCs w:val="24"/>
        </w:rPr>
        <w:t xml:space="preserve">Жесткие административные правила управления парком. </w:t>
      </w:r>
    </w:p>
    <w:p w:rsidR="00897D22" w:rsidRDefault="00897D22" w:rsidP="006B589E">
      <w:pPr>
        <w:pStyle w:val="a3"/>
        <w:ind w:left="0" w:firstLine="708"/>
        <w:jc w:val="both"/>
        <w:rPr>
          <w:rFonts w:ascii="Times New Roman" w:hAnsi="Times New Roman" w:cs="Times New Roman"/>
          <w:sz w:val="24"/>
          <w:szCs w:val="24"/>
        </w:rPr>
      </w:pPr>
      <w:r w:rsidRPr="006B589E">
        <w:rPr>
          <w:rFonts w:ascii="Times New Roman" w:hAnsi="Times New Roman" w:cs="Times New Roman"/>
          <w:sz w:val="24"/>
          <w:szCs w:val="24"/>
        </w:rPr>
        <w:t xml:space="preserve">Сегодня оператор в сфере управления своим вагоном зажат жесткими административными рамками – вагон нельзя отправить кому-нибудь и просто так. Нужно указывать цель перевозки, получателя порожнего вагона, с которым согласован подсыл данного вагона не только в рамках заявки на перевозку, но и в рамках календарной декады. </w:t>
      </w:r>
    </w:p>
    <w:p w:rsidR="006B589E" w:rsidRPr="006B589E" w:rsidRDefault="006B589E" w:rsidP="006B589E">
      <w:pPr>
        <w:pStyle w:val="a3"/>
        <w:ind w:left="0" w:firstLine="708"/>
        <w:jc w:val="both"/>
        <w:rPr>
          <w:rFonts w:ascii="Times New Roman" w:hAnsi="Times New Roman" w:cs="Times New Roman"/>
          <w:i/>
          <w:sz w:val="24"/>
          <w:szCs w:val="24"/>
        </w:rPr>
      </w:pPr>
    </w:p>
    <w:p w:rsidR="00897D22" w:rsidRPr="00897D22" w:rsidRDefault="00897D22" w:rsidP="00897D22">
      <w:pPr>
        <w:pStyle w:val="a3"/>
        <w:numPr>
          <w:ilvl w:val="0"/>
          <w:numId w:val="2"/>
        </w:numPr>
        <w:tabs>
          <w:tab w:val="left" w:pos="993"/>
        </w:tabs>
        <w:ind w:left="0" w:firstLine="708"/>
        <w:jc w:val="both"/>
        <w:rPr>
          <w:rFonts w:ascii="Times New Roman" w:hAnsi="Times New Roman" w:cs="Times New Roman"/>
          <w:i/>
          <w:sz w:val="24"/>
          <w:szCs w:val="24"/>
        </w:rPr>
      </w:pPr>
      <w:r w:rsidRPr="00897D22">
        <w:rPr>
          <w:rFonts w:ascii="Times New Roman" w:hAnsi="Times New Roman" w:cs="Times New Roman"/>
          <w:i/>
          <w:sz w:val="24"/>
          <w:szCs w:val="24"/>
        </w:rPr>
        <w:t xml:space="preserve">Возможность воздействия на перевозчика для целей ускорения продвижения вагонов путем выставления пени за просрочку доставки порожних вагонов. </w:t>
      </w:r>
    </w:p>
    <w:p w:rsidR="009A0A54" w:rsidRDefault="00897D22" w:rsidP="00DB65AB">
      <w:pPr>
        <w:ind w:firstLine="708"/>
        <w:jc w:val="both"/>
        <w:rPr>
          <w:rFonts w:ascii="Times New Roman" w:hAnsi="Times New Roman" w:cs="Times New Roman"/>
          <w:sz w:val="24"/>
          <w:szCs w:val="24"/>
        </w:rPr>
      </w:pPr>
      <w:r>
        <w:rPr>
          <w:rFonts w:ascii="Times New Roman" w:hAnsi="Times New Roman" w:cs="Times New Roman"/>
          <w:sz w:val="24"/>
          <w:szCs w:val="24"/>
        </w:rPr>
        <w:t xml:space="preserve">Устав железнодорожного транспорта позволяет владельцам порожних вагонов выставлять перевозчику пени за просрочку доставки в размере 9 % от провозной платы. Ряд операторов активно используя это свое право добивается увеличения скорости доставки своих порожних вагонов от перевозчика. </w:t>
      </w:r>
    </w:p>
    <w:p w:rsidR="00897D22" w:rsidRDefault="00897D22" w:rsidP="00DB65AB">
      <w:pPr>
        <w:ind w:firstLine="708"/>
        <w:jc w:val="both"/>
        <w:rPr>
          <w:rFonts w:ascii="Times New Roman" w:hAnsi="Times New Roman" w:cs="Times New Roman"/>
          <w:sz w:val="24"/>
          <w:szCs w:val="24"/>
        </w:rPr>
      </w:pPr>
      <w:r>
        <w:rPr>
          <w:rFonts w:ascii="Times New Roman" w:hAnsi="Times New Roman" w:cs="Times New Roman"/>
          <w:sz w:val="24"/>
          <w:szCs w:val="24"/>
        </w:rPr>
        <w:t>А теперь давайте рассмотрим ситуацию, когда весь парк вагонов передан</w:t>
      </w:r>
      <w:r w:rsidR="00BE02CA">
        <w:rPr>
          <w:rFonts w:ascii="Times New Roman" w:hAnsi="Times New Roman" w:cs="Times New Roman"/>
          <w:sz w:val="24"/>
          <w:szCs w:val="24"/>
        </w:rPr>
        <w:t xml:space="preserve"> для управления перевозчику</w:t>
      </w:r>
      <w:r>
        <w:rPr>
          <w:rFonts w:ascii="Times New Roman" w:hAnsi="Times New Roman" w:cs="Times New Roman"/>
          <w:sz w:val="24"/>
          <w:szCs w:val="24"/>
        </w:rPr>
        <w:t xml:space="preserve"> и какие стимулы из названных будут присутствовать у перевозчика для целей улучшения качества эксплуатации вагонного парка?</w:t>
      </w:r>
    </w:p>
    <w:p w:rsidR="008014C8" w:rsidRPr="008014C8" w:rsidRDefault="008014C8" w:rsidP="008014C8">
      <w:pPr>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Затраты на порожний пробег у перевозчика превращаются </w:t>
      </w:r>
      <w:proofErr w:type="gramStart"/>
      <w:r>
        <w:rPr>
          <w:rFonts w:ascii="Times New Roman" w:hAnsi="Times New Roman" w:cs="Times New Roman"/>
          <w:sz w:val="24"/>
          <w:szCs w:val="24"/>
        </w:rPr>
        <w:t xml:space="preserve">в </w:t>
      </w:r>
      <w:r w:rsidRPr="008014C8">
        <w:rPr>
          <w:rFonts w:ascii="Times New Roman" w:hAnsi="Times New Roman" w:cs="Times New Roman"/>
          <w:sz w:val="24"/>
          <w:szCs w:val="24"/>
        </w:rPr>
        <w:t xml:space="preserve"> </w:t>
      </w:r>
      <w:r>
        <w:rPr>
          <w:rFonts w:ascii="Times New Roman" w:hAnsi="Times New Roman" w:cs="Times New Roman"/>
          <w:sz w:val="24"/>
          <w:szCs w:val="24"/>
        </w:rPr>
        <w:t>э</w:t>
      </w:r>
      <w:r w:rsidRPr="008014C8">
        <w:rPr>
          <w:rFonts w:ascii="Times New Roman" w:hAnsi="Times New Roman" w:cs="Times New Roman"/>
          <w:sz w:val="24"/>
          <w:szCs w:val="24"/>
        </w:rPr>
        <w:t>ксплуатационные</w:t>
      </w:r>
      <w:proofErr w:type="gramEnd"/>
      <w:r w:rsidRPr="008014C8">
        <w:rPr>
          <w:rFonts w:ascii="Times New Roman" w:hAnsi="Times New Roman" w:cs="Times New Roman"/>
          <w:sz w:val="24"/>
          <w:szCs w:val="24"/>
        </w:rPr>
        <w:t xml:space="preserve"> расходы, включаемы</w:t>
      </w:r>
      <w:r>
        <w:rPr>
          <w:rFonts w:ascii="Times New Roman" w:hAnsi="Times New Roman" w:cs="Times New Roman"/>
          <w:sz w:val="24"/>
          <w:szCs w:val="24"/>
        </w:rPr>
        <w:t>е</w:t>
      </w:r>
      <w:r w:rsidRPr="008014C8">
        <w:rPr>
          <w:rFonts w:ascii="Times New Roman" w:hAnsi="Times New Roman" w:cs="Times New Roman"/>
          <w:sz w:val="24"/>
          <w:szCs w:val="24"/>
        </w:rPr>
        <w:t xml:space="preserve"> в провозную плату, взимаемую с грузоотправителя.</w:t>
      </w:r>
    </w:p>
    <w:p w:rsidR="004A6A58" w:rsidRDefault="008014C8" w:rsidP="004A6A58">
      <w:pPr>
        <w:ind w:firstLine="708"/>
        <w:jc w:val="both"/>
        <w:rPr>
          <w:rFonts w:ascii="Times New Roman" w:hAnsi="Times New Roman" w:cs="Times New Roman"/>
          <w:sz w:val="24"/>
          <w:szCs w:val="24"/>
        </w:rPr>
      </w:pPr>
      <w:r w:rsidRPr="008014C8">
        <w:rPr>
          <w:rFonts w:ascii="Times New Roman" w:hAnsi="Times New Roman" w:cs="Times New Roman"/>
          <w:sz w:val="24"/>
          <w:szCs w:val="24"/>
        </w:rPr>
        <w:t>2.</w:t>
      </w:r>
      <w:r w:rsidRPr="008014C8">
        <w:rPr>
          <w:rFonts w:ascii="Times New Roman" w:hAnsi="Times New Roman" w:cs="Times New Roman"/>
          <w:sz w:val="24"/>
          <w:szCs w:val="24"/>
        </w:rPr>
        <w:tab/>
      </w:r>
      <w:r>
        <w:rPr>
          <w:rFonts w:ascii="Times New Roman" w:hAnsi="Times New Roman" w:cs="Times New Roman"/>
          <w:sz w:val="24"/>
          <w:szCs w:val="24"/>
        </w:rPr>
        <w:t>Платное занятие инфраструктуры у перевозчика</w:t>
      </w:r>
      <w:r w:rsidRPr="008014C8">
        <w:rPr>
          <w:rFonts w:ascii="Times New Roman" w:hAnsi="Times New Roman" w:cs="Times New Roman"/>
          <w:sz w:val="24"/>
          <w:szCs w:val="24"/>
        </w:rPr>
        <w:t xml:space="preserve"> </w:t>
      </w:r>
      <w:r>
        <w:rPr>
          <w:rFonts w:ascii="Times New Roman" w:hAnsi="Times New Roman" w:cs="Times New Roman"/>
          <w:sz w:val="24"/>
          <w:szCs w:val="24"/>
        </w:rPr>
        <w:t xml:space="preserve">отсутствует, так как инфраструктура также </w:t>
      </w:r>
      <w:r w:rsidRPr="008014C8">
        <w:rPr>
          <w:rFonts w:ascii="Times New Roman" w:hAnsi="Times New Roman" w:cs="Times New Roman"/>
          <w:sz w:val="24"/>
          <w:szCs w:val="24"/>
        </w:rPr>
        <w:t>принадлежит</w:t>
      </w:r>
      <w:r>
        <w:rPr>
          <w:rFonts w:ascii="Times New Roman" w:hAnsi="Times New Roman" w:cs="Times New Roman"/>
          <w:sz w:val="24"/>
          <w:szCs w:val="24"/>
        </w:rPr>
        <w:t xml:space="preserve"> перевозчику</w:t>
      </w:r>
      <w:r w:rsidR="004A6A58">
        <w:rPr>
          <w:rFonts w:ascii="Times New Roman" w:hAnsi="Times New Roman" w:cs="Times New Roman"/>
          <w:sz w:val="24"/>
          <w:szCs w:val="24"/>
        </w:rPr>
        <w:t>.</w:t>
      </w:r>
    </w:p>
    <w:p w:rsidR="004A6A58" w:rsidRDefault="008014C8" w:rsidP="004A6A58">
      <w:pPr>
        <w:ind w:firstLine="708"/>
        <w:jc w:val="both"/>
        <w:rPr>
          <w:rFonts w:ascii="Times New Roman" w:hAnsi="Times New Roman" w:cs="Times New Roman"/>
          <w:sz w:val="24"/>
          <w:szCs w:val="24"/>
        </w:rPr>
      </w:pPr>
      <w:r w:rsidRPr="008014C8">
        <w:rPr>
          <w:rFonts w:ascii="Times New Roman" w:hAnsi="Times New Roman" w:cs="Times New Roman"/>
          <w:sz w:val="24"/>
          <w:szCs w:val="24"/>
        </w:rPr>
        <w:t>3.</w:t>
      </w:r>
      <w:r w:rsidRPr="008014C8">
        <w:rPr>
          <w:rFonts w:ascii="Times New Roman" w:hAnsi="Times New Roman" w:cs="Times New Roman"/>
          <w:sz w:val="24"/>
          <w:szCs w:val="24"/>
        </w:rPr>
        <w:tab/>
        <w:t>Конкуренц</w:t>
      </w:r>
      <w:r w:rsidR="004A6A58">
        <w:rPr>
          <w:rFonts w:ascii="Times New Roman" w:hAnsi="Times New Roman" w:cs="Times New Roman"/>
          <w:sz w:val="24"/>
          <w:szCs w:val="24"/>
        </w:rPr>
        <w:t>ия со стороны других перевозчиков у РЖД отсутствует.</w:t>
      </w:r>
      <w:r w:rsidR="004A6A58">
        <w:rPr>
          <w:rFonts w:ascii="Times New Roman" w:hAnsi="Times New Roman" w:cs="Times New Roman"/>
          <w:sz w:val="24"/>
          <w:szCs w:val="24"/>
        </w:rPr>
        <w:tab/>
      </w:r>
      <w:r w:rsidR="004A6A58">
        <w:rPr>
          <w:rFonts w:ascii="Times New Roman" w:hAnsi="Times New Roman" w:cs="Times New Roman"/>
          <w:sz w:val="24"/>
          <w:szCs w:val="24"/>
        </w:rPr>
        <w:tab/>
      </w:r>
    </w:p>
    <w:p w:rsidR="008014C8" w:rsidRPr="008014C8" w:rsidRDefault="008014C8" w:rsidP="004A6A58">
      <w:pPr>
        <w:ind w:firstLine="708"/>
        <w:jc w:val="both"/>
        <w:rPr>
          <w:rFonts w:ascii="Times New Roman" w:hAnsi="Times New Roman" w:cs="Times New Roman"/>
          <w:sz w:val="24"/>
          <w:szCs w:val="24"/>
        </w:rPr>
      </w:pPr>
      <w:r w:rsidRPr="008014C8">
        <w:rPr>
          <w:rFonts w:ascii="Times New Roman" w:hAnsi="Times New Roman" w:cs="Times New Roman"/>
          <w:sz w:val="24"/>
          <w:szCs w:val="24"/>
        </w:rPr>
        <w:t>4.</w:t>
      </w:r>
      <w:r w:rsidRPr="008014C8">
        <w:rPr>
          <w:rFonts w:ascii="Times New Roman" w:hAnsi="Times New Roman" w:cs="Times New Roman"/>
          <w:sz w:val="24"/>
          <w:szCs w:val="24"/>
        </w:rPr>
        <w:tab/>
        <w:t>Кредитная нагрузка</w:t>
      </w:r>
      <w:r w:rsidR="004A6A58">
        <w:rPr>
          <w:rFonts w:ascii="Times New Roman" w:hAnsi="Times New Roman" w:cs="Times New Roman"/>
          <w:sz w:val="24"/>
          <w:szCs w:val="24"/>
        </w:rPr>
        <w:t xml:space="preserve"> у РЖД компенсируется г</w:t>
      </w:r>
      <w:r w:rsidRPr="008014C8">
        <w:rPr>
          <w:rFonts w:ascii="Times New Roman" w:hAnsi="Times New Roman" w:cs="Times New Roman"/>
          <w:sz w:val="24"/>
          <w:szCs w:val="24"/>
        </w:rPr>
        <w:t>ос</w:t>
      </w:r>
      <w:r w:rsidR="004A6A58">
        <w:rPr>
          <w:rFonts w:ascii="Times New Roman" w:hAnsi="Times New Roman" w:cs="Times New Roman"/>
          <w:sz w:val="24"/>
          <w:szCs w:val="24"/>
        </w:rPr>
        <w:t>ударственными субсидиями</w:t>
      </w:r>
      <w:r w:rsidRPr="008014C8">
        <w:rPr>
          <w:rFonts w:ascii="Times New Roman" w:hAnsi="Times New Roman" w:cs="Times New Roman"/>
          <w:sz w:val="24"/>
          <w:szCs w:val="24"/>
        </w:rPr>
        <w:t xml:space="preserve"> и госгарантии.</w:t>
      </w:r>
    </w:p>
    <w:p w:rsidR="004A6A58" w:rsidRDefault="008014C8" w:rsidP="008014C8">
      <w:pPr>
        <w:ind w:firstLine="708"/>
        <w:jc w:val="both"/>
        <w:rPr>
          <w:rFonts w:ascii="Times New Roman" w:hAnsi="Times New Roman" w:cs="Times New Roman"/>
          <w:sz w:val="24"/>
          <w:szCs w:val="24"/>
        </w:rPr>
      </w:pPr>
      <w:r w:rsidRPr="008014C8">
        <w:rPr>
          <w:rFonts w:ascii="Times New Roman" w:hAnsi="Times New Roman" w:cs="Times New Roman"/>
          <w:sz w:val="24"/>
          <w:szCs w:val="24"/>
        </w:rPr>
        <w:t>5.</w:t>
      </w:r>
      <w:r w:rsidRPr="008014C8">
        <w:rPr>
          <w:rFonts w:ascii="Times New Roman" w:hAnsi="Times New Roman" w:cs="Times New Roman"/>
          <w:sz w:val="24"/>
          <w:szCs w:val="24"/>
        </w:rPr>
        <w:tab/>
        <w:t>Жесткие администрат</w:t>
      </w:r>
      <w:r w:rsidR="004A6A58">
        <w:rPr>
          <w:rFonts w:ascii="Times New Roman" w:hAnsi="Times New Roman" w:cs="Times New Roman"/>
          <w:sz w:val="24"/>
          <w:szCs w:val="24"/>
        </w:rPr>
        <w:t xml:space="preserve">ивные правила управления парком, направленные на повышение эффективности его работы как в случае с операторами у РЖД отсутствуют, не было их и раньше. </w:t>
      </w:r>
    </w:p>
    <w:p w:rsidR="00057045" w:rsidRDefault="00057045" w:rsidP="00DB65AB">
      <w:pPr>
        <w:ind w:firstLine="708"/>
        <w:jc w:val="both"/>
        <w:rPr>
          <w:rFonts w:ascii="Times New Roman" w:hAnsi="Times New Roman" w:cs="Times New Roman"/>
          <w:sz w:val="24"/>
          <w:szCs w:val="24"/>
        </w:rPr>
      </w:pPr>
      <w:r>
        <w:rPr>
          <w:rFonts w:ascii="Times New Roman" w:hAnsi="Times New Roman" w:cs="Times New Roman"/>
          <w:sz w:val="24"/>
          <w:szCs w:val="24"/>
        </w:rPr>
        <w:t xml:space="preserve">6. Просрочку доставки самим себе РЖД также выставлять не будут. </w:t>
      </w:r>
    </w:p>
    <w:p w:rsidR="00057045" w:rsidRDefault="00057045" w:rsidP="00DB65AB">
      <w:pPr>
        <w:ind w:firstLine="708"/>
        <w:jc w:val="both"/>
        <w:rPr>
          <w:rFonts w:ascii="Times New Roman" w:hAnsi="Times New Roman" w:cs="Times New Roman"/>
          <w:sz w:val="24"/>
          <w:szCs w:val="24"/>
        </w:rPr>
      </w:pPr>
      <w:r>
        <w:rPr>
          <w:rFonts w:ascii="Times New Roman" w:hAnsi="Times New Roman" w:cs="Times New Roman"/>
          <w:sz w:val="24"/>
          <w:szCs w:val="24"/>
        </w:rPr>
        <w:t xml:space="preserve">Так вообще, что тогда стимулирует РЖД к оптимизации работы вагонного парка? У государственного-перевозчика монополиста таких естественных стимулов нет. </w:t>
      </w:r>
    </w:p>
    <w:p w:rsidR="009440B4" w:rsidRDefault="00057045" w:rsidP="00DB65AB">
      <w:pPr>
        <w:ind w:firstLine="708"/>
        <w:jc w:val="both"/>
        <w:rPr>
          <w:rFonts w:ascii="Times New Roman" w:hAnsi="Times New Roman" w:cs="Times New Roman"/>
          <w:sz w:val="24"/>
          <w:szCs w:val="24"/>
        </w:rPr>
      </w:pPr>
      <w:r>
        <w:rPr>
          <w:rFonts w:ascii="Times New Roman" w:hAnsi="Times New Roman" w:cs="Times New Roman"/>
          <w:sz w:val="24"/>
          <w:szCs w:val="24"/>
        </w:rPr>
        <w:t>Тем не менее, п</w:t>
      </w:r>
      <w:r w:rsidR="009440B4">
        <w:rPr>
          <w:rFonts w:ascii="Times New Roman" w:hAnsi="Times New Roman" w:cs="Times New Roman"/>
          <w:sz w:val="24"/>
          <w:szCs w:val="24"/>
        </w:rPr>
        <w:t>опытки вернуть</w:t>
      </w:r>
      <w:r>
        <w:rPr>
          <w:rFonts w:ascii="Times New Roman" w:hAnsi="Times New Roman" w:cs="Times New Roman"/>
          <w:sz w:val="24"/>
          <w:szCs w:val="24"/>
        </w:rPr>
        <w:t xml:space="preserve"> технологию управления парком </w:t>
      </w:r>
      <w:r w:rsidR="009440B4">
        <w:rPr>
          <w:rFonts w:ascii="Times New Roman" w:hAnsi="Times New Roman" w:cs="Times New Roman"/>
          <w:sz w:val="24"/>
          <w:szCs w:val="24"/>
        </w:rPr>
        <w:t>по «обезличенному» принципу с передачей всех функций перевозчику предпринимались уже несколько раз. Это были различные агентские схемы, когда ЦФТО ОАО «РЖД» подавали грузоотправителям вагоны операторов. В специальной литературе обращалось внимание на коммерческую и технологическую неэффективность управления перевозчиком парком частных вагонов.</w:t>
      </w:r>
      <w:r>
        <w:rPr>
          <w:rFonts w:ascii="Times New Roman" w:hAnsi="Times New Roman" w:cs="Times New Roman"/>
          <w:sz w:val="24"/>
          <w:szCs w:val="24"/>
        </w:rPr>
        <w:t xml:space="preserve"> По- видимому и в самих РЖД была признана неэффективной работа с вагонами ручным методом управления. </w:t>
      </w:r>
    </w:p>
    <w:p w:rsidR="00E67F97" w:rsidRDefault="009440B4" w:rsidP="00DB65A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2017 года ОАО «РЖД» была запущена электронная торговая площадка грузовые перевозки (далее – ЭТП ГП).  </w:t>
      </w:r>
      <w:r w:rsidR="00E67F97">
        <w:rPr>
          <w:rFonts w:ascii="Times New Roman" w:hAnsi="Times New Roman" w:cs="Times New Roman"/>
          <w:sz w:val="24"/>
          <w:szCs w:val="24"/>
        </w:rPr>
        <w:t>Создател</w:t>
      </w:r>
      <w:r>
        <w:rPr>
          <w:rFonts w:ascii="Times New Roman" w:hAnsi="Times New Roman" w:cs="Times New Roman"/>
          <w:sz w:val="24"/>
          <w:szCs w:val="24"/>
        </w:rPr>
        <w:t xml:space="preserve">и ЭТП ГП </w:t>
      </w:r>
      <w:r w:rsidR="00E67F97">
        <w:rPr>
          <w:rFonts w:ascii="Times New Roman" w:hAnsi="Times New Roman" w:cs="Times New Roman"/>
          <w:sz w:val="24"/>
          <w:szCs w:val="24"/>
        </w:rPr>
        <w:t>в качестве целей деятельности этой площадки называют</w:t>
      </w:r>
      <w:r>
        <w:rPr>
          <w:rFonts w:ascii="Times New Roman" w:hAnsi="Times New Roman" w:cs="Times New Roman"/>
          <w:sz w:val="24"/>
          <w:szCs w:val="24"/>
        </w:rPr>
        <w:t xml:space="preserve"> </w:t>
      </w:r>
      <w:r w:rsidR="002A5912">
        <w:rPr>
          <w:rFonts w:ascii="Times New Roman" w:hAnsi="Times New Roman" w:cs="Times New Roman"/>
          <w:sz w:val="24"/>
          <w:szCs w:val="24"/>
        </w:rPr>
        <w:t>упрощение</w:t>
      </w:r>
      <w:r w:rsidR="002A5912" w:rsidRPr="002A5912">
        <w:rPr>
          <w:rFonts w:ascii="Times New Roman" w:hAnsi="Times New Roman" w:cs="Times New Roman"/>
          <w:sz w:val="24"/>
          <w:szCs w:val="24"/>
        </w:rPr>
        <w:t xml:space="preserve"> процесс</w:t>
      </w:r>
      <w:r w:rsidR="002A5912">
        <w:rPr>
          <w:rFonts w:ascii="Times New Roman" w:hAnsi="Times New Roman" w:cs="Times New Roman"/>
          <w:sz w:val="24"/>
          <w:szCs w:val="24"/>
        </w:rPr>
        <w:t>а</w:t>
      </w:r>
      <w:r w:rsidR="002A5912" w:rsidRPr="002A5912">
        <w:rPr>
          <w:rFonts w:ascii="Times New Roman" w:hAnsi="Times New Roman" w:cs="Times New Roman"/>
          <w:sz w:val="24"/>
          <w:szCs w:val="24"/>
        </w:rPr>
        <w:t xml:space="preserve"> организации перевозки грузов железнодо</w:t>
      </w:r>
      <w:r w:rsidR="00057045">
        <w:rPr>
          <w:rFonts w:ascii="Times New Roman" w:hAnsi="Times New Roman" w:cs="Times New Roman"/>
          <w:sz w:val="24"/>
          <w:szCs w:val="24"/>
        </w:rPr>
        <w:t>рожным транспортом, а также</w:t>
      </w:r>
      <w:r w:rsidR="002A5912">
        <w:rPr>
          <w:rFonts w:ascii="Times New Roman" w:hAnsi="Times New Roman" w:cs="Times New Roman"/>
          <w:sz w:val="24"/>
          <w:szCs w:val="24"/>
        </w:rPr>
        <w:t xml:space="preserve"> создание</w:t>
      </w:r>
      <w:r w:rsidR="002A5912" w:rsidRPr="002A5912">
        <w:rPr>
          <w:rFonts w:ascii="Times New Roman" w:hAnsi="Times New Roman" w:cs="Times New Roman"/>
          <w:sz w:val="24"/>
          <w:szCs w:val="24"/>
        </w:rPr>
        <w:t xml:space="preserve"> доверенной цифровой среды для участников транспортно-логистического рынка</w:t>
      </w:r>
      <w:r w:rsidR="00057045">
        <w:rPr>
          <w:rFonts w:ascii="Times New Roman" w:hAnsi="Times New Roman" w:cs="Times New Roman"/>
          <w:sz w:val="24"/>
          <w:szCs w:val="24"/>
        </w:rPr>
        <w:t>.</w:t>
      </w:r>
    </w:p>
    <w:p w:rsidR="002A5912" w:rsidRDefault="00E67F97" w:rsidP="00DB65AB">
      <w:pPr>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002A5912">
        <w:rPr>
          <w:rFonts w:ascii="Times New Roman" w:hAnsi="Times New Roman" w:cs="Times New Roman"/>
          <w:sz w:val="24"/>
          <w:szCs w:val="24"/>
        </w:rPr>
        <w:t xml:space="preserve"> мы расцениваем </w:t>
      </w:r>
      <w:r w:rsidR="00BB40E2">
        <w:rPr>
          <w:rFonts w:ascii="Times New Roman" w:hAnsi="Times New Roman" w:cs="Times New Roman"/>
          <w:sz w:val="24"/>
          <w:szCs w:val="24"/>
        </w:rPr>
        <w:t>э</w:t>
      </w:r>
      <w:r w:rsidR="009440B4">
        <w:rPr>
          <w:rFonts w:ascii="Times New Roman" w:hAnsi="Times New Roman" w:cs="Times New Roman"/>
          <w:sz w:val="24"/>
          <w:szCs w:val="24"/>
        </w:rPr>
        <w:t>ту площадку в качестве очередной попытки передачи управления парк</w:t>
      </w:r>
      <w:r w:rsidR="005B222C">
        <w:rPr>
          <w:rFonts w:ascii="Times New Roman" w:hAnsi="Times New Roman" w:cs="Times New Roman"/>
          <w:sz w:val="24"/>
          <w:szCs w:val="24"/>
        </w:rPr>
        <w:t>о</w:t>
      </w:r>
      <w:r w:rsidR="009440B4">
        <w:rPr>
          <w:rFonts w:ascii="Times New Roman" w:hAnsi="Times New Roman" w:cs="Times New Roman"/>
          <w:sz w:val="24"/>
          <w:szCs w:val="24"/>
        </w:rPr>
        <w:t>м вагонов в руки перевозчика.</w:t>
      </w:r>
      <w:r>
        <w:rPr>
          <w:rFonts w:ascii="Times New Roman" w:hAnsi="Times New Roman" w:cs="Times New Roman"/>
          <w:sz w:val="24"/>
          <w:szCs w:val="24"/>
        </w:rPr>
        <w:t xml:space="preserve"> В этом смысле ЭТП ГП является частным случаем обезличивания </w:t>
      </w:r>
      <w:r w:rsidR="00057045">
        <w:rPr>
          <w:rFonts w:ascii="Times New Roman" w:hAnsi="Times New Roman" w:cs="Times New Roman"/>
          <w:sz w:val="24"/>
          <w:szCs w:val="24"/>
        </w:rPr>
        <w:t>вагонного парка. Далее</w:t>
      </w:r>
      <w:r>
        <w:rPr>
          <w:rFonts w:ascii="Times New Roman" w:hAnsi="Times New Roman" w:cs="Times New Roman"/>
          <w:sz w:val="24"/>
          <w:szCs w:val="24"/>
        </w:rPr>
        <w:t xml:space="preserve"> я попытаюсь это доказать.</w:t>
      </w:r>
      <w:r w:rsidR="00057045">
        <w:rPr>
          <w:rFonts w:ascii="Times New Roman" w:hAnsi="Times New Roman" w:cs="Times New Roman"/>
          <w:sz w:val="24"/>
          <w:szCs w:val="24"/>
        </w:rPr>
        <w:t xml:space="preserve"> </w:t>
      </w:r>
    </w:p>
    <w:p w:rsidR="002134CA" w:rsidRDefault="00057045" w:rsidP="00DB65AB">
      <w:pPr>
        <w:ind w:firstLine="708"/>
        <w:jc w:val="both"/>
        <w:rPr>
          <w:rFonts w:ascii="Times New Roman" w:hAnsi="Times New Roman" w:cs="Times New Roman"/>
          <w:sz w:val="24"/>
          <w:szCs w:val="24"/>
        </w:rPr>
      </w:pPr>
      <w:r>
        <w:rPr>
          <w:rFonts w:ascii="Times New Roman" w:hAnsi="Times New Roman" w:cs="Times New Roman"/>
          <w:sz w:val="24"/>
          <w:szCs w:val="24"/>
        </w:rPr>
        <w:t>Принцип ЭТП ГП – владелец вагона по установленным им тарифам предоставляет вагон под погрузку грузоотправителю, но на основе поступившего от площадки заказа. Т.е. прямой связи у владельца вагона с грузоотправителем нет –</w:t>
      </w:r>
      <w:r w:rsidR="002134CA">
        <w:rPr>
          <w:rFonts w:ascii="Times New Roman" w:hAnsi="Times New Roman" w:cs="Times New Roman"/>
          <w:sz w:val="24"/>
          <w:szCs w:val="24"/>
        </w:rPr>
        <w:t xml:space="preserve"> все финансовые и юридические вопросы решаются посредством площадки. </w:t>
      </w:r>
    </w:p>
    <w:p w:rsidR="002134CA" w:rsidRDefault="002134CA" w:rsidP="00DB65AB">
      <w:pPr>
        <w:ind w:firstLine="708"/>
        <w:jc w:val="both"/>
        <w:rPr>
          <w:rFonts w:ascii="Times New Roman" w:hAnsi="Times New Roman" w:cs="Times New Roman"/>
          <w:sz w:val="24"/>
          <w:szCs w:val="24"/>
        </w:rPr>
      </w:pPr>
      <w:r>
        <w:rPr>
          <w:rFonts w:ascii="Times New Roman" w:hAnsi="Times New Roman" w:cs="Times New Roman"/>
          <w:sz w:val="24"/>
          <w:szCs w:val="24"/>
        </w:rPr>
        <w:t xml:space="preserve">Функционирование ЭТП ГП показало, что в условиях дефицита ряда типа вагонов, операторы не стремятся наполнять площадку предложением своих вагонных парков. </w:t>
      </w:r>
    </w:p>
    <w:p w:rsidR="002134CA" w:rsidRDefault="002134CA" w:rsidP="00DB65AB">
      <w:pPr>
        <w:ind w:firstLine="708"/>
        <w:jc w:val="both"/>
        <w:rPr>
          <w:rFonts w:ascii="Times New Roman" w:hAnsi="Times New Roman" w:cs="Times New Roman"/>
          <w:sz w:val="24"/>
          <w:szCs w:val="24"/>
        </w:rPr>
      </w:pPr>
      <w:r>
        <w:rPr>
          <w:rFonts w:ascii="Times New Roman" w:hAnsi="Times New Roman" w:cs="Times New Roman"/>
          <w:sz w:val="24"/>
          <w:szCs w:val="24"/>
        </w:rPr>
        <w:t>Основные причины игнорирования ЭТП ГП владельцами грузовых вагонов (</w:t>
      </w:r>
      <w:r w:rsidRPr="002134CA">
        <w:rPr>
          <w:rFonts w:ascii="Times New Roman" w:hAnsi="Times New Roman" w:cs="Times New Roman"/>
          <w:b/>
          <w:sz w:val="24"/>
          <w:szCs w:val="24"/>
        </w:rPr>
        <w:t xml:space="preserve">слайд </w:t>
      </w:r>
      <w:r w:rsidR="00753070">
        <w:rPr>
          <w:rFonts w:ascii="Times New Roman" w:hAnsi="Times New Roman" w:cs="Times New Roman"/>
          <w:b/>
          <w:sz w:val="24"/>
          <w:szCs w:val="24"/>
        </w:rPr>
        <w:t>4</w:t>
      </w:r>
      <w:r>
        <w:rPr>
          <w:rFonts w:ascii="Times New Roman" w:hAnsi="Times New Roman" w:cs="Times New Roman"/>
          <w:sz w:val="24"/>
          <w:szCs w:val="24"/>
        </w:rPr>
        <w:t>):</w:t>
      </w:r>
    </w:p>
    <w:p w:rsidR="002134CA" w:rsidRDefault="002134CA" w:rsidP="002134C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Отсутствие возможности прямого взаимодействия с клиентом, что исключает процесс переговоров, позволяющий улучшить ценовые условия.</w:t>
      </w:r>
    </w:p>
    <w:p w:rsidR="002134CA" w:rsidRDefault="002134CA" w:rsidP="002134C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Задержка в поступлении денежных средств (не по предоплате, а через продолжительное время по факту оказания услуг).</w:t>
      </w:r>
    </w:p>
    <w:p w:rsidR="002134CA" w:rsidRDefault="002134CA" w:rsidP="002134C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Зависимость от посредника в коммерческой работе. </w:t>
      </w:r>
    </w:p>
    <w:p w:rsidR="00057045" w:rsidRDefault="002134CA" w:rsidP="002134C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Невозможность выставления штрафов.</w:t>
      </w:r>
    </w:p>
    <w:p w:rsidR="002134CA" w:rsidRDefault="002134CA" w:rsidP="002134C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Необходимость «слепого» конкурирования с другими операторами за клиента, что ведет к снижению стоимости оказываемых услуг.</w:t>
      </w:r>
    </w:p>
    <w:p w:rsidR="002134CA" w:rsidRDefault="002134CA" w:rsidP="002134C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Непрозрачная система распределения заказов, которая потенциально может быть использована в интересах аффилированных с площадкой компаний.</w:t>
      </w:r>
    </w:p>
    <w:p w:rsidR="002134CA" w:rsidRPr="002134CA" w:rsidRDefault="002134CA" w:rsidP="002134CA">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Отсутствие каких-либо стимулов со стороны ЭТП ГП и РЖД к изменению традиционных инструментов продаж на продажи через ЭТП ГП.</w:t>
      </w:r>
    </w:p>
    <w:p w:rsidR="00BB40E2" w:rsidRDefault="00BB40E2" w:rsidP="00DB65AB">
      <w:pPr>
        <w:ind w:firstLine="708"/>
        <w:jc w:val="both"/>
        <w:rPr>
          <w:rFonts w:ascii="Times New Roman" w:hAnsi="Times New Roman" w:cs="Times New Roman"/>
          <w:sz w:val="24"/>
          <w:szCs w:val="24"/>
        </w:rPr>
      </w:pPr>
      <w:r>
        <w:rPr>
          <w:rFonts w:ascii="Times New Roman" w:hAnsi="Times New Roman" w:cs="Times New Roman"/>
          <w:sz w:val="24"/>
          <w:szCs w:val="24"/>
        </w:rPr>
        <w:t xml:space="preserve">Наш вывод неутешителен: операторы не будут массово размещать свои вагоны ни на площадке ОАО «РЖД», ни на какой-либо иной площадке, так как для этого отсутствуют веские причины. Но это только в том случае, если мы говорим о добровольности размещении предложения вагонов. Поэтому очевидно, что перевозчик, чтобы оправдать проект ЭТП ГП должен обеспечить наполнение за счет использования административных рычагов. </w:t>
      </w:r>
    </w:p>
    <w:p w:rsidR="002134CA" w:rsidRDefault="002134CA" w:rsidP="002134CA">
      <w:pPr>
        <w:ind w:firstLine="708"/>
        <w:jc w:val="both"/>
        <w:rPr>
          <w:rFonts w:ascii="Times New Roman" w:hAnsi="Times New Roman" w:cs="Times New Roman"/>
          <w:sz w:val="24"/>
          <w:szCs w:val="24"/>
        </w:rPr>
      </w:pPr>
      <w:r>
        <w:rPr>
          <w:rFonts w:ascii="Times New Roman" w:hAnsi="Times New Roman" w:cs="Times New Roman"/>
          <w:sz w:val="24"/>
          <w:szCs w:val="24"/>
        </w:rPr>
        <w:t xml:space="preserve">И вот мы уже </w:t>
      </w:r>
      <w:proofErr w:type="gramStart"/>
      <w:r>
        <w:rPr>
          <w:rFonts w:ascii="Times New Roman" w:hAnsi="Times New Roman" w:cs="Times New Roman"/>
          <w:sz w:val="24"/>
          <w:szCs w:val="24"/>
        </w:rPr>
        <w:t>видим</w:t>
      </w:r>
      <w:proofErr w:type="gramEnd"/>
      <w:r>
        <w:rPr>
          <w:rFonts w:ascii="Times New Roman" w:hAnsi="Times New Roman" w:cs="Times New Roman"/>
          <w:sz w:val="24"/>
          <w:szCs w:val="24"/>
        </w:rPr>
        <w:t xml:space="preserve"> как сегодня ОАО «РЖД» обращается к регуляторам с </w:t>
      </w:r>
      <w:r w:rsidR="0056747C">
        <w:rPr>
          <w:rFonts w:ascii="Times New Roman" w:hAnsi="Times New Roman" w:cs="Times New Roman"/>
          <w:sz w:val="24"/>
          <w:szCs w:val="24"/>
        </w:rPr>
        <w:t xml:space="preserve">настойчивой </w:t>
      </w:r>
      <w:r>
        <w:rPr>
          <w:rFonts w:ascii="Times New Roman" w:hAnsi="Times New Roman" w:cs="Times New Roman"/>
          <w:sz w:val="24"/>
          <w:szCs w:val="24"/>
        </w:rPr>
        <w:t>просьбой законодательно обязать всех операторов быть членами одной саморегулируемой организации</w:t>
      </w:r>
      <w:r w:rsidR="0056747C">
        <w:rPr>
          <w:rFonts w:ascii="Times New Roman" w:hAnsi="Times New Roman" w:cs="Times New Roman"/>
          <w:sz w:val="24"/>
          <w:szCs w:val="24"/>
        </w:rPr>
        <w:t>, где им будет вменена обязанность передавать свои вагоны на торговую площадку, принадлежащую перевозчику. То есть предлагается сделать ЭТП ГП заведомо площадкой-монополистом, лишенной конкуренции со стороны</w:t>
      </w:r>
      <w:r w:rsidR="00E0067C">
        <w:rPr>
          <w:rFonts w:ascii="Times New Roman" w:hAnsi="Times New Roman" w:cs="Times New Roman"/>
          <w:sz w:val="24"/>
          <w:szCs w:val="24"/>
        </w:rPr>
        <w:t xml:space="preserve"> </w:t>
      </w:r>
      <w:proofErr w:type="gramStart"/>
      <w:r w:rsidR="00E0067C">
        <w:rPr>
          <w:rFonts w:ascii="Times New Roman" w:hAnsi="Times New Roman" w:cs="Times New Roman"/>
          <w:sz w:val="24"/>
          <w:szCs w:val="24"/>
        </w:rPr>
        <w:t xml:space="preserve">всех </w:t>
      </w:r>
      <w:r w:rsidR="0056747C">
        <w:rPr>
          <w:rFonts w:ascii="Times New Roman" w:hAnsi="Times New Roman" w:cs="Times New Roman"/>
          <w:sz w:val="24"/>
          <w:szCs w:val="24"/>
        </w:rPr>
        <w:t xml:space="preserve"> других</w:t>
      </w:r>
      <w:proofErr w:type="gramEnd"/>
      <w:r w:rsidR="0056747C">
        <w:rPr>
          <w:rFonts w:ascii="Times New Roman" w:hAnsi="Times New Roman" w:cs="Times New Roman"/>
          <w:sz w:val="24"/>
          <w:szCs w:val="24"/>
        </w:rPr>
        <w:t xml:space="preserve"> </w:t>
      </w:r>
      <w:r w:rsidR="00E0067C">
        <w:rPr>
          <w:rFonts w:ascii="Times New Roman" w:hAnsi="Times New Roman" w:cs="Times New Roman"/>
          <w:sz w:val="24"/>
          <w:szCs w:val="24"/>
        </w:rPr>
        <w:t xml:space="preserve">подобных </w:t>
      </w:r>
      <w:r w:rsidR="0056747C">
        <w:rPr>
          <w:rFonts w:ascii="Times New Roman" w:hAnsi="Times New Roman" w:cs="Times New Roman"/>
          <w:sz w:val="24"/>
          <w:szCs w:val="24"/>
        </w:rPr>
        <w:t xml:space="preserve">площадок. </w:t>
      </w:r>
    </w:p>
    <w:p w:rsidR="0056747C" w:rsidRDefault="0056747C" w:rsidP="0056747C">
      <w:pPr>
        <w:ind w:firstLine="708"/>
        <w:jc w:val="both"/>
        <w:rPr>
          <w:rFonts w:ascii="Times New Roman" w:hAnsi="Times New Roman" w:cs="Times New Roman"/>
          <w:sz w:val="24"/>
          <w:szCs w:val="24"/>
        </w:rPr>
      </w:pPr>
      <w:r w:rsidRPr="00DB65AB">
        <w:rPr>
          <w:rFonts w:ascii="Times New Roman" w:hAnsi="Times New Roman" w:cs="Times New Roman"/>
          <w:sz w:val="24"/>
          <w:szCs w:val="24"/>
        </w:rPr>
        <w:t xml:space="preserve">Слабость современного </w:t>
      </w:r>
      <w:r>
        <w:rPr>
          <w:rFonts w:ascii="Times New Roman" w:hAnsi="Times New Roman" w:cs="Times New Roman"/>
          <w:sz w:val="24"/>
          <w:szCs w:val="24"/>
        </w:rPr>
        <w:t>подхода при конструировании нового формата</w:t>
      </w:r>
      <w:r w:rsidRPr="00DB65AB">
        <w:rPr>
          <w:rFonts w:ascii="Times New Roman" w:hAnsi="Times New Roman" w:cs="Times New Roman"/>
          <w:sz w:val="24"/>
          <w:szCs w:val="24"/>
        </w:rPr>
        <w:t xml:space="preserve"> </w:t>
      </w:r>
      <w:r>
        <w:rPr>
          <w:rFonts w:ascii="Times New Roman" w:hAnsi="Times New Roman" w:cs="Times New Roman"/>
          <w:sz w:val="24"/>
          <w:szCs w:val="24"/>
        </w:rPr>
        <w:t xml:space="preserve">грузовых </w:t>
      </w:r>
      <w:r w:rsidRPr="00DB65AB">
        <w:rPr>
          <w:rFonts w:ascii="Times New Roman" w:hAnsi="Times New Roman" w:cs="Times New Roman"/>
          <w:sz w:val="24"/>
          <w:szCs w:val="24"/>
        </w:rPr>
        <w:t>железнодо</w:t>
      </w:r>
      <w:r>
        <w:rPr>
          <w:rFonts w:ascii="Times New Roman" w:hAnsi="Times New Roman" w:cs="Times New Roman"/>
          <w:sz w:val="24"/>
          <w:szCs w:val="24"/>
        </w:rPr>
        <w:t>рожных перевозок</w:t>
      </w:r>
      <w:r w:rsidRPr="00DB65AB">
        <w:rPr>
          <w:rFonts w:ascii="Times New Roman" w:hAnsi="Times New Roman" w:cs="Times New Roman"/>
          <w:sz w:val="24"/>
          <w:szCs w:val="24"/>
        </w:rPr>
        <w:t xml:space="preserve"> состоит в том, что </w:t>
      </w:r>
      <w:r>
        <w:rPr>
          <w:rFonts w:ascii="Times New Roman" w:hAnsi="Times New Roman" w:cs="Times New Roman"/>
          <w:sz w:val="24"/>
          <w:szCs w:val="24"/>
        </w:rPr>
        <w:t>при запуске различного рода проектов не признается факт наличия отрицательных (негативных) эффектов, и соответственно не анализируются эти эффекты</w:t>
      </w:r>
      <w:r w:rsidRPr="00DB65AB">
        <w:rPr>
          <w:rFonts w:ascii="Times New Roman" w:hAnsi="Times New Roman" w:cs="Times New Roman"/>
          <w:sz w:val="24"/>
          <w:szCs w:val="24"/>
        </w:rPr>
        <w:t xml:space="preserve"> в среднесрочной и долгосрочной перспективах. </w:t>
      </w:r>
    </w:p>
    <w:p w:rsidR="002134CA" w:rsidRDefault="00E0067C" w:rsidP="002134C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Лишения операторов самостоятельно канал продаж перевозчиком путем переключения операторов вагонов и грузоотправителей исключительно на ЭТП ГП очень быстро обесценит и функцию управления порожним </w:t>
      </w:r>
      <w:proofErr w:type="spellStart"/>
      <w:r>
        <w:rPr>
          <w:rFonts w:ascii="Times New Roman" w:hAnsi="Times New Roman" w:cs="Times New Roman"/>
          <w:sz w:val="24"/>
          <w:szCs w:val="24"/>
        </w:rPr>
        <w:t>вагонопотоком</w:t>
      </w:r>
      <w:proofErr w:type="spellEnd"/>
      <w:r>
        <w:rPr>
          <w:rFonts w:ascii="Times New Roman" w:hAnsi="Times New Roman" w:cs="Times New Roman"/>
          <w:sz w:val="24"/>
          <w:szCs w:val="24"/>
        </w:rPr>
        <w:t xml:space="preserve"> для оператора. Какой смысл </w:t>
      </w:r>
      <w:proofErr w:type="spellStart"/>
      <w:r>
        <w:rPr>
          <w:rFonts w:ascii="Times New Roman" w:hAnsi="Times New Roman" w:cs="Times New Roman"/>
          <w:sz w:val="24"/>
          <w:szCs w:val="24"/>
        </w:rPr>
        <w:t>заадресовывать</w:t>
      </w:r>
      <w:proofErr w:type="spellEnd"/>
      <w:r>
        <w:rPr>
          <w:rFonts w:ascii="Times New Roman" w:hAnsi="Times New Roman" w:cs="Times New Roman"/>
          <w:sz w:val="24"/>
          <w:szCs w:val="24"/>
        </w:rPr>
        <w:t xml:space="preserve"> вагоны куда-либо, когда спрос на них формируется на площадке РЖД? Если все заказы на вагоны пойдут через площадку, то не будет смысла и прогнозировать порожний </w:t>
      </w:r>
      <w:proofErr w:type="spellStart"/>
      <w:r>
        <w:rPr>
          <w:rFonts w:ascii="Times New Roman" w:hAnsi="Times New Roman" w:cs="Times New Roman"/>
          <w:sz w:val="24"/>
          <w:szCs w:val="24"/>
        </w:rPr>
        <w:t>вагонопоток</w:t>
      </w:r>
      <w:proofErr w:type="spellEnd"/>
      <w:r>
        <w:rPr>
          <w:rFonts w:ascii="Times New Roman" w:hAnsi="Times New Roman" w:cs="Times New Roman"/>
          <w:sz w:val="24"/>
          <w:szCs w:val="24"/>
        </w:rPr>
        <w:t>, проще будет привязать его автоматически к заказам от ЭТП ГП. Оператор не будет иметь исходных данных от грузоотправителей относительно долгосрочной потребности в своих вагонах, любые изменения в плане погрузки согласовываются с площадкой, т.е. с ОАО «РЖД»</w:t>
      </w:r>
      <w:r w:rsidR="00C8498D">
        <w:rPr>
          <w:rFonts w:ascii="Times New Roman" w:hAnsi="Times New Roman" w:cs="Times New Roman"/>
          <w:sz w:val="24"/>
          <w:szCs w:val="24"/>
        </w:rPr>
        <w:t xml:space="preserve"> </w:t>
      </w:r>
      <w:r w:rsidR="00C8498D" w:rsidRPr="00C8498D">
        <w:rPr>
          <w:rFonts w:ascii="Times New Roman" w:hAnsi="Times New Roman" w:cs="Times New Roman"/>
          <w:b/>
          <w:sz w:val="24"/>
          <w:szCs w:val="24"/>
        </w:rPr>
        <w:t xml:space="preserve">(Слайд </w:t>
      </w:r>
      <w:r w:rsidR="00753070">
        <w:rPr>
          <w:rFonts w:ascii="Times New Roman" w:hAnsi="Times New Roman" w:cs="Times New Roman"/>
          <w:b/>
          <w:sz w:val="24"/>
          <w:szCs w:val="24"/>
        </w:rPr>
        <w:t>5</w:t>
      </w:r>
      <w:r w:rsidR="00C8498D" w:rsidRPr="00C8498D">
        <w:rPr>
          <w:rFonts w:ascii="Times New Roman" w:hAnsi="Times New Roman" w:cs="Times New Roman"/>
          <w:b/>
          <w:sz w:val="24"/>
          <w:szCs w:val="24"/>
        </w:rPr>
        <w:t>).</w:t>
      </w:r>
      <w:r>
        <w:rPr>
          <w:rFonts w:ascii="Times New Roman" w:hAnsi="Times New Roman" w:cs="Times New Roman"/>
          <w:sz w:val="24"/>
          <w:szCs w:val="24"/>
        </w:rPr>
        <w:t xml:space="preserve"> Надо понимать, что п</w:t>
      </w:r>
      <w:r w:rsidR="002134CA">
        <w:rPr>
          <w:rFonts w:ascii="Times New Roman" w:hAnsi="Times New Roman" w:cs="Times New Roman"/>
          <w:sz w:val="24"/>
          <w:szCs w:val="24"/>
        </w:rPr>
        <w:t>орожний вагон всегда повт</w:t>
      </w:r>
      <w:r>
        <w:rPr>
          <w:rFonts w:ascii="Times New Roman" w:hAnsi="Times New Roman" w:cs="Times New Roman"/>
          <w:sz w:val="24"/>
          <w:szCs w:val="24"/>
        </w:rPr>
        <w:t>оряет логику груженного вагона. Это хорошо можно проиллюстрировать на синхронизации динамики средней дальности гружен</w:t>
      </w:r>
      <w:r w:rsidR="00C8498D">
        <w:rPr>
          <w:rFonts w:ascii="Times New Roman" w:hAnsi="Times New Roman" w:cs="Times New Roman"/>
          <w:sz w:val="24"/>
          <w:szCs w:val="24"/>
        </w:rPr>
        <w:t>ного и порожнего рейсов (</w:t>
      </w:r>
      <w:r w:rsidR="00C8498D">
        <w:rPr>
          <w:rFonts w:ascii="Times New Roman" w:hAnsi="Times New Roman" w:cs="Times New Roman"/>
          <w:b/>
          <w:sz w:val="24"/>
          <w:szCs w:val="24"/>
        </w:rPr>
        <w:t xml:space="preserve">Слайд </w:t>
      </w:r>
      <w:r w:rsidR="00753070">
        <w:rPr>
          <w:rFonts w:ascii="Times New Roman" w:hAnsi="Times New Roman" w:cs="Times New Roman"/>
          <w:b/>
          <w:sz w:val="24"/>
          <w:szCs w:val="24"/>
        </w:rPr>
        <w:t>6</w:t>
      </w:r>
      <w:r>
        <w:rPr>
          <w:rFonts w:ascii="Times New Roman" w:hAnsi="Times New Roman" w:cs="Times New Roman"/>
          <w:sz w:val="24"/>
          <w:szCs w:val="24"/>
        </w:rPr>
        <w:t>)</w:t>
      </w:r>
      <w:r w:rsidR="00C8498D">
        <w:rPr>
          <w:rFonts w:ascii="Times New Roman" w:hAnsi="Times New Roman" w:cs="Times New Roman"/>
          <w:sz w:val="24"/>
          <w:szCs w:val="24"/>
        </w:rPr>
        <w:t xml:space="preserve">. Зависимость от площадки РЖД в части заказа вагонов тут же формирует зависимость и в части распределения порожних вагонов, так как именно площадка РЖД становится глобальным грузоотправителем-заказчиком вагонов. </w:t>
      </w:r>
    </w:p>
    <w:p w:rsidR="005B222C" w:rsidRDefault="005B222C" w:rsidP="005B222C">
      <w:pPr>
        <w:ind w:firstLine="708"/>
        <w:jc w:val="both"/>
        <w:rPr>
          <w:rFonts w:ascii="Times New Roman" w:hAnsi="Times New Roman" w:cs="Times New Roman"/>
          <w:sz w:val="24"/>
          <w:szCs w:val="24"/>
        </w:rPr>
      </w:pPr>
      <w:r>
        <w:rPr>
          <w:rFonts w:ascii="Times New Roman" w:hAnsi="Times New Roman" w:cs="Times New Roman"/>
          <w:sz w:val="24"/>
          <w:szCs w:val="24"/>
        </w:rPr>
        <w:t>Сегодня за разговорами о повышение технологичности работы вагонов на сети стоит обычная коммерческая выгода</w:t>
      </w:r>
      <w:r w:rsidR="00E0067C">
        <w:rPr>
          <w:rFonts w:ascii="Times New Roman" w:hAnsi="Times New Roman" w:cs="Times New Roman"/>
          <w:sz w:val="24"/>
          <w:szCs w:val="24"/>
        </w:rPr>
        <w:t xml:space="preserve"> и профессиональные амбиции работников центрального аппарата ОАО «РЖД»</w:t>
      </w:r>
      <w:r>
        <w:rPr>
          <w:rFonts w:ascii="Times New Roman" w:hAnsi="Times New Roman" w:cs="Times New Roman"/>
          <w:sz w:val="24"/>
          <w:szCs w:val="24"/>
        </w:rPr>
        <w:t xml:space="preserve">. </w:t>
      </w:r>
    </w:p>
    <w:p w:rsidR="00DB65AB" w:rsidRDefault="00AD1183" w:rsidP="00AD1183">
      <w:pPr>
        <w:jc w:val="both"/>
        <w:rPr>
          <w:rFonts w:ascii="Times New Roman" w:hAnsi="Times New Roman" w:cs="Times New Roman"/>
          <w:sz w:val="24"/>
          <w:szCs w:val="24"/>
        </w:rPr>
      </w:pPr>
      <w:r w:rsidRPr="00AD1183">
        <w:rPr>
          <w:rFonts w:ascii="Times New Roman" w:hAnsi="Times New Roman" w:cs="Times New Roman"/>
          <w:sz w:val="24"/>
          <w:szCs w:val="24"/>
        </w:rPr>
        <w:tab/>
      </w:r>
      <w:r w:rsidR="002752B2">
        <w:rPr>
          <w:rFonts w:ascii="Times New Roman" w:hAnsi="Times New Roman" w:cs="Times New Roman"/>
          <w:sz w:val="24"/>
          <w:szCs w:val="24"/>
        </w:rPr>
        <w:t xml:space="preserve">По итогам 2018 года совокупная выручка операторов от реализации услуг по предоставлению подвижного состава должна составить около одного триллиона рублей. </w:t>
      </w:r>
      <w:r w:rsidRPr="00AD1183">
        <w:rPr>
          <w:rFonts w:ascii="Times New Roman" w:hAnsi="Times New Roman" w:cs="Times New Roman"/>
          <w:sz w:val="24"/>
          <w:szCs w:val="24"/>
        </w:rPr>
        <w:t>Если представить, что перевозчик заберет себе перевоз</w:t>
      </w:r>
      <w:r>
        <w:rPr>
          <w:rFonts w:ascii="Times New Roman" w:hAnsi="Times New Roman" w:cs="Times New Roman"/>
          <w:sz w:val="24"/>
          <w:szCs w:val="24"/>
        </w:rPr>
        <w:t>ки</w:t>
      </w:r>
      <w:r w:rsidRPr="00AD1183">
        <w:rPr>
          <w:rFonts w:ascii="Times New Roman" w:hAnsi="Times New Roman" w:cs="Times New Roman"/>
          <w:sz w:val="24"/>
          <w:szCs w:val="24"/>
        </w:rPr>
        <w:t xml:space="preserve"> хотя бы 50 % </w:t>
      </w:r>
      <w:r w:rsidR="002752B2">
        <w:rPr>
          <w:rFonts w:ascii="Times New Roman" w:hAnsi="Times New Roman" w:cs="Times New Roman"/>
          <w:sz w:val="24"/>
          <w:szCs w:val="24"/>
        </w:rPr>
        <w:t>услуг</w:t>
      </w:r>
      <w:r w:rsidRPr="00AD1183">
        <w:rPr>
          <w:rFonts w:ascii="Times New Roman" w:hAnsi="Times New Roman" w:cs="Times New Roman"/>
          <w:sz w:val="24"/>
          <w:szCs w:val="24"/>
        </w:rPr>
        <w:t xml:space="preserve"> операторов, то с учетом вознаграждения в размере 1 % от стоимости операторских услуг доход</w:t>
      </w:r>
      <w:r w:rsidR="002752B2">
        <w:rPr>
          <w:rFonts w:ascii="Times New Roman" w:hAnsi="Times New Roman" w:cs="Times New Roman"/>
          <w:sz w:val="24"/>
          <w:szCs w:val="24"/>
        </w:rPr>
        <w:t>ы перевозчика</w:t>
      </w:r>
      <w:r w:rsidRPr="00AD1183">
        <w:rPr>
          <w:rFonts w:ascii="Times New Roman" w:hAnsi="Times New Roman" w:cs="Times New Roman"/>
          <w:sz w:val="24"/>
          <w:szCs w:val="24"/>
        </w:rPr>
        <w:t xml:space="preserve"> составят</w:t>
      </w:r>
      <w:r w:rsidR="002752B2">
        <w:rPr>
          <w:rFonts w:ascii="Times New Roman" w:hAnsi="Times New Roman" w:cs="Times New Roman"/>
          <w:sz w:val="24"/>
          <w:szCs w:val="24"/>
        </w:rPr>
        <w:t xml:space="preserve"> 5 миллиардов</w:t>
      </w:r>
      <w:r w:rsidRPr="00AD1183">
        <w:rPr>
          <w:rFonts w:ascii="Times New Roman" w:hAnsi="Times New Roman" w:cs="Times New Roman"/>
          <w:sz w:val="24"/>
          <w:szCs w:val="24"/>
        </w:rPr>
        <w:t xml:space="preserve"> рублей.</w:t>
      </w:r>
      <w:r>
        <w:rPr>
          <w:rFonts w:ascii="Times New Roman" w:hAnsi="Times New Roman" w:cs="Times New Roman"/>
          <w:sz w:val="24"/>
          <w:szCs w:val="24"/>
        </w:rPr>
        <w:t xml:space="preserve"> А кроме того, </w:t>
      </w:r>
      <w:r w:rsidR="002752B2">
        <w:rPr>
          <w:rFonts w:ascii="Times New Roman" w:hAnsi="Times New Roman" w:cs="Times New Roman"/>
          <w:sz w:val="24"/>
          <w:szCs w:val="24"/>
        </w:rPr>
        <w:t xml:space="preserve">если учесть, что </w:t>
      </w:r>
      <w:r>
        <w:rPr>
          <w:rFonts w:ascii="Times New Roman" w:hAnsi="Times New Roman" w:cs="Times New Roman"/>
          <w:sz w:val="24"/>
          <w:szCs w:val="24"/>
        </w:rPr>
        <w:t>денежные средства, полученные от грузоотправителе</w:t>
      </w:r>
      <w:r w:rsidR="005B222C">
        <w:rPr>
          <w:rFonts w:ascii="Times New Roman" w:hAnsi="Times New Roman" w:cs="Times New Roman"/>
          <w:sz w:val="24"/>
          <w:szCs w:val="24"/>
        </w:rPr>
        <w:t>й</w:t>
      </w:r>
      <w:r w:rsidR="002752B2">
        <w:rPr>
          <w:rFonts w:ascii="Times New Roman" w:hAnsi="Times New Roman" w:cs="Times New Roman"/>
          <w:sz w:val="24"/>
          <w:szCs w:val="24"/>
        </w:rPr>
        <w:t>,</w:t>
      </w:r>
      <w:r>
        <w:rPr>
          <w:rFonts w:ascii="Times New Roman" w:hAnsi="Times New Roman" w:cs="Times New Roman"/>
          <w:sz w:val="24"/>
          <w:szCs w:val="24"/>
        </w:rPr>
        <w:t xml:space="preserve"> перечи</w:t>
      </w:r>
      <w:r w:rsidR="002752B2">
        <w:rPr>
          <w:rFonts w:ascii="Times New Roman" w:hAnsi="Times New Roman" w:cs="Times New Roman"/>
          <w:sz w:val="24"/>
          <w:szCs w:val="24"/>
        </w:rPr>
        <w:t>сляются площадкой</w:t>
      </w:r>
      <w:r w:rsidR="005B222C">
        <w:rPr>
          <w:rFonts w:ascii="Times New Roman" w:hAnsi="Times New Roman" w:cs="Times New Roman"/>
          <w:sz w:val="24"/>
          <w:szCs w:val="24"/>
        </w:rPr>
        <w:t xml:space="preserve"> </w:t>
      </w:r>
      <w:r w:rsidR="002752B2">
        <w:rPr>
          <w:rFonts w:ascii="Times New Roman" w:hAnsi="Times New Roman" w:cs="Times New Roman"/>
          <w:sz w:val="24"/>
          <w:szCs w:val="24"/>
        </w:rPr>
        <w:t xml:space="preserve">оператору </w:t>
      </w:r>
      <w:r w:rsidR="005B222C">
        <w:rPr>
          <w:rFonts w:ascii="Times New Roman" w:hAnsi="Times New Roman" w:cs="Times New Roman"/>
          <w:sz w:val="24"/>
          <w:szCs w:val="24"/>
        </w:rPr>
        <w:t>в срок от десяти дней до одного месяца</w:t>
      </w:r>
      <w:r w:rsidR="002752B2">
        <w:rPr>
          <w:rFonts w:ascii="Times New Roman" w:hAnsi="Times New Roman" w:cs="Times New Roman"/>
          <w:sz w:val="24"/>
          <w:szCs w:val="24"/>
        </w:rPr>
        <w:t xml:space="preserve"> с момента их получения (это, если исключить задержки), то у ОАО «РЖД» фактически появляются существенные объемы дополнительных оборотных средств. И еще надо иметь в виду, что площадка, рассматриваемая в качестве площадки-монополиста, куда обязаны будут передавать свои парки операторы, получает уникальную возможность поднять стоимость своей комиссии, увеличить отсрочку платежа владельцу вагонов. </w:t>
      </w:r>
    </w:p>
    <w:p w:rsidR="00DB1C1E" w:rsidRDefault="00AD1183" w:rsidP="00AD1183">
      <w:pPr>
        <w:jc w:val="both"/>
        <w:rPr>
          <w:rFonts w:ascii="Times New Roman" w:hAnsi="Times New Roman" w:cs="Times New Roman"/>
          <w:sz w:val="24"/>
          <w:szCs w:val="24"/>
        </w:rPr>
      </w:pPr>
      <w:r>
        <w:rPr>
          <w:rFonts w:ascii="Times New Roman" w:hAnsi="Times New Roman" w:cs="Times New Roman"/>
          <w:sz w:val="24"/>
          <w:szCs w:val="24"/>
        </w:rPr>
        <w:tab/>
      </w:r>
      <w:r w:rsidR="00DB1C1E">
        <w:rPr>
          <w:rFonts w:ascii="Times New Roman" w:hAnsi="Times New Roman" w:cs="Times New Roman"/>
          <w:sz w:val="24"/>
          <w:szCs w:val="24"/>
        </w:rPr>
        <w:t>Какие еще возможности открывает для РЖД площадка, через которую операторы обязаны предоставлять свои вагоны?</w:t>
      </w:r>
      <w:r w:rsidR="00C8498D">
        <w:rPr>
          <w:rFonts w:ascii="Times New Roman" w:hAnsi="Times New Roman" w:cs="Times New Roman"/>
          <w:sz w:val="24"/>
          <w:szCs w:val="24"/>
        </w:rPr>
        <w:t xml:space="preserve"> </w:t>
      </w:r>
      <w:r w:rsidR="00753070">
        <w:rPr>
          <w:rFonts w:ascii="Times New Roman" w:hAnsi="Times New Roman" w:cs="Times New Roman"/>
          <w:b/>
          <w:sz w:val="24"/>
          <w:szCs w:val="24"/>
        </w:rPr>
        <w:t>(Слайд 7</w:t>
      </w:r>
      <w:r w:rsidR="00C8498D" w:rsidRPr="00C8498D">
        <w:rPr>
          <w:rFonts w:ascii="Times New Roman" w:hAnsi="Times New Roman" w:cs="Times New Roman"/>
          <w:b/>
          <w:sz w:val="24"/>
          <w:szCs w:val="24"/>
        </w:rPr>
        <w:t>).</w:t>
      </w:r>
      <w:r w:rsidR="00C8498D">
        <w:rPr>
          <w:rFonts w:ascii="Times New Roman" w:hAnsi="Times New Roman" w:cs="Times New Roman"/>
          <w:sz w:val="24"/>
          <w:szCs w:val="24"/>
        </w:rPr>
        <w:t xml:space="preserve"> </w:t>
      </w:r>
    </w:p>
    <w:p w:rsidR="00DB1C1E" w:rsidRPr="00C8498D" w:rsidRDefault="00DB1C1E" w:rsidP="00AD1183">
      <w:pPr>
        <w:jc w:val="both"/>
        <w:rPr>
          <w:rFonts w:ascii="Times New Roman" w:hAnsi="Times New Roman" w:cs="Times New Roman"/>
          <w:i/>
          <w:sz w:val="24"/>
          <w:szCs w:val="24"/>
        </w:rPr>
      </w:pPr>
      <w:r>
        <w:rPr>
          <w:rFonts w:ascii="Times New Roman" w:hAnsi="Times New Roman" w:cs="Times New Roman"/>
          <w:sz w:val="24"/>
          <w:szCs w:val="24"/>
        </w:rPr>
        <w:tab/>
      </w:r>
      <w:r w:rsidRPr="00C8498D">
        <w:rPr>
          <w:rFonts w:ascii="Times New Roman" w:hAnsi="Times New Roman" w:cs="Times New Roman"/>
          <w:i/>
          <w:sz w:val="24"/>
          <w:szCs w:val="24"/>
        </w:rPr>
        <w:t>Административный контроль.</w:t>
      </w:r>
    </w:p>
    <w:p w:rsidR="00C8498D" w:rsidRDefault="00856060" w:rsidP="00C8498D">
      <w:pPr>
        <w:jc w:val="both"/>
        <w:rPr>
          <w:rFonts w:ascii="Times New Roman" w:hAnsi="Times New Roman" w:cs="Times New Roman"/>
          <w:sz w:val="24"/>
          <w:szCs w:val="24"/>
        </w:rPr>
      </w:pPr>
      <w:r>
        <w:rPr>
          <w:rFonts w:ascii="Times New Roman" w:hAnsi="Times New Roman" w:cs="Times New Roman"/>
          <w:sz w:val="24"/>
          <w:szCs w:val="24"/>
        </w:rPr>
        <w:tab/>
        <w:t xml:space="preserve">Размещение вагонов на площадке в обязательном порядке неизбежно приведет к выставлению </w:t>
      </w:r>
      <w:r w:rsidR="00E67F97">
        <w:rPr>
          <w:rFonts w:ascii="Times New Roman" w:hAnsi="Times New Roman" w:cs="Times New Roman"/>
          <w:sz w:val="24"/>
          <w:szCs w:val="24"/>
        </w:rPr>
        <w:t xml:space="preserve">различных </w:t>
      </w:r>
      <w:r>
        <w:rPr>
          <w:rFonts w:ascii="Times New Roman" w:hAnsi="Times New Roman" w:cs="Times New Roman"/>
          <w:sz w:val="24"/>
          <w:szCs w:val="24"/>
        </w:rPr>
        <w:t xml:space="preserve">условий со стороны администрации площадки. Наивно предполагать, что РЖД не воспользуется такими возможностями. В качестве условий могут быть требования – не выставлять претензии за просрочку доставки, не критиковать публично перевозчика, не обращаться в ФАС России. </w:t>
      </w:r>
    </w:p>
    <w:p w:rsidR="00856060" w:rsidRPr="00856060" w:rsidRDefault="00C8498D" w:rsidP="00C8498D">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Поскольку площадка ЭТП ГП предполагается в качестве монопольной, то появляется возможность контролировать не только оператора, но и грузоотправителя. К многочисленным </w:t>
      </w:r>
    </w:p>
    <w:p w:rsidR="00C8498D" w:rsidRPr="00C8498D" w:rsidRDefault="00C8498D" w:rsidP="00AD1183">
      <w:pPr>
        <w:jc w:val="both"/>
        <w:rPr>
          <w:rFonts w:ascii="Times New Roman" w:hAnsi="Times New Roman" w:cs="Times New Roman"/>
          <w:i/>
          <w:sz w:val="24"/>
          <w:szCs w:val="24"/>
        </w:rPr>
      </w:pPr>
      <w:r>
        <w:rPr>
          <w:rFonts w:ascii="Times New Roman" w:hAnsi="Times New Roman" w:cs="Times New Roman"/>
          <w:sz w:val="24"/>
          <w:szCs w:val="24"/>
        </w:rPr>
        <w:tab/>
      </w:r>
      <w:r w:rsidRPr="00C8498D">
        <w:rPr>
          <w:rFonts w:ascii="Times New Roman" w:hAnsi="Times New Roman" w:cs="Times New Roman"/>
          <w:i/>
          <w:sz w:val="24"/>
          <w:szCs w:val="24"/>
        </w:rPr>
        <w:t xml:space="preserve">Злоупотребления. </w:t>
      </w:r>
      <w:r w:rsidR="00DB1C1E" w:rsidRPr="00C8498D">
        <w:rPr>
          <w:rFonts w:ascii="Times New Roman" w:hAnsi="Times New Roman" w:cs="Times New Roman"/>
          <w:i/>
          <w:sz w:val="24"/>
          <w:szCs w:val="24"/>
        </w:rPr>
        <w:tab/>
      </w:r>
    </w:p>
    <w:p w:rsidR="00DB1C1E" w:rsidRDefault="00C8498D" w:rsidP="00C8498D">
      <w:pPr>
        <w:ind w:firstLine="708"/>
        <w:jc w:val="both"/>
        <w:rPr>
          <w:rFonts w:ascii="Times New Roman" w:hAnsi="Times New Roman" w:cs="Times New Roman"/>
          <w:sz w:val="24"/>
          <w:szCs w:val="24"/>
        </w:rPr>
      </w:pPr>
      <w:r>
        <w:rPr>
          <w:rFonts w:ascii="Times New Roman" w:hAnsi="Times New Roman" w:cs="Times New Roman"/>
          <w:sz w:val="24"/>
          <w:szCs w:val="24"/>
        </w:rPr>
        <w:t>На ЭТП ГП не предусмотрен механизм проверки обоснованности распределения заказов по операторам. Поскольку п</w:t>
      </w:r>
      <w:r w:rsidR="00DB1C1E">
        <w:rPr>
          <w:rFonts w:ascii="Times New Roman" w:hAnsi="Times New Roman" w:cs="Times New Roman"/>
          <w:sz w:val="24"/>
          <w:szCs w:val="24"/>
        </w:rPr>
        <w:t>лощадка не обеспечивает прозр</w:t>
      </w:r>
      <w:r w:rsidR="00E67F97">
        <w:rPr>
          <w:rFonts w:ascii="Times New Roman" w:hAnsi="Times New Roman" w:cs="Times New Roman"/>
          <w:sz w:val="24"/>
          <w:szCs w:val="24"/>
        </w:rPr>
        <w:t>ачно</w:t>
      </w:r>
      <w:r>
        <w:rPr>
          <w:rFonts w:ascii="Times New Roman" w:hAnsi="Times New Roman" w:cs="Times New Roman"/>
          <w:sz w:val="24"/>
          <w:szCs w:val="24"/>
        </w:rPr>
        <w:t xml:space="preserve">сть для владельцев </w:t>
      </w:r>
      <w:r>
        <w:rPr>
          <w:rFonts w:ascii="Times New Roman" w:hAnsi="Times New Roman" w:cs="Times New Roman"/>
          <w:sz w:val="24"/>
          <w:szCs w:val="24"/>
        </w:rPr>
        <w:lastRenderedPageBreak/>
        <w:t>вагонов, то</w:t>
      </w:r>
      <w:r w:rsidR="00E67F97">
        <w:rPr>
          <w:rFonts w:ascii="Times New Roman" w:hAnsi="Times New Roman" w:cs="Times New Roman"/>
          <w:sz w:val="24"/>
          <w:szCs w:val="24"/>
        </w:rPr>
        <w:t xml:space="preserve"> сложно будет понять насколько независима администрация площадки выбирает поставщиков вагонов для выполнения того или иного заказа?</w:t>
      </w:r>
    </w:p>
    <w:p w:rsidR="00E67F97" w:rsidRPr="00C8498D" w:rsidRDefault="00DB1C1E" w:rsidP="00AD1183">
      <w:pPr>
        <w:jc w:val="both"/>
        <w:rPr>
          <w:rFonts w:ascii="Times New Roman" w:hAnsi="Times New Roman" w:cs="Times New Roman"/>
          <w:i/>
          <w:sz w:val="24"/>
          <w:szCs w:val="24"/>
        </w:rPr>
      </w:pPr>
      <w:r>
        <w:rPr>
          <w:rFonts w:ascii="Times New Roman" w:hAnsi="Times New Roman" w:cs="Times New Roman"/>
          <w:sz w:val="24"/>
          <w:szCs w:val="24"/>
        </w:rPr>
        <w:tab/>
      </w:r>
      <w:r w:rsidR="00E67F97" w:rsidRPr="00C8498D">
        <w:rPr>
          <w:rFonts w:ascii="Times New Roman" w:hAnsi="Times New Roman" w:cs="Times New Roman"/>
          <w:i/>
          <w:sz w:val="24"/>
          <w:szCs w:val="24"/>
        </w:rPr>
        <w:t xml:space="preserve">Нарушение режима коммерческой тайны. </w:t>
      </w:r>
      <w:r w:rsidRPr="00C8498D">
        <w:rPr>
          <w:rFonts w:ascii="Times New Roman" w:hAnsi="Times New Roman" w:cs="Times New Roman"/>
          <w:i/>
          <w:sz w:val="24"/>
          <w:szCs w:val="24"/>
        </w:rPr>
        <w:tab/>
      </w:r>
    </w:p>
    <w:p w:rsidR="00DB1C1E" w:rsidRDefault="00DB1C1E" w:rsidP="00E67F97">
      <w:pPr>
        <w:ind w:firstLine="708"/>
        <w:jc w:val="both"/>
        <w:rPr>
          <w:rFonts w:ascii="Times New Roman" w:hAnsi="Times New Roman" w:cs="Times New Roman"/>
          <w:sz w:val="24"/>
          <w:szCs w:val="24"/>
        </w:rPr>
      </w:pPr>
      <w:r>
        <w:rPr>
          <w:rFonts w:ascii="Times New Roman" w:hAnsi="Times New Roman" w:cs="Times New Roman"/>
          <w:sz w:val="24"/>
          <w:szCs w:val="24"/>
        </w:rPr>
        <w:t>Сбор точной информац</w:t>
      </w:r>
      <w:r w:rsidR="0043198D">
        <w:rPr>
          <w:rFonts w:ascii="Times New Roman" w:hAnsi="Times New Roman" w:cs="Times New Roman"/>
          <w:sz w:val="24"/>
          <w:szCs w:val="24"/>
        </w:rPr>
        <w:t xml:space="preserve">ии об уровне доходов операторов как по конкретным направлениям перевозки, так и в общем. </w:t>
      </w:r>
      <w:r>
        <w:rPr>
          <w:rFonts w:ascii="Times New Roman" w:hAnsi="Times New Roman" w:cs="Times New Roman"/>
          <w:sz w:val="24"/>
          <w:szCs w:val="24"/>
        </w:rPr>
        <w:t xml:space="preserve"> </w:t>
      </w:r>
    </w:p>
    <w:p w:rsidR="0043198D" w:rsidRDefault="0043198D" w:rsidP="00AD1183">
      <w:pPr>
        <w:jc w:val="both"/>
        <w:rPr>
          <w:rFonts w:ascii="Times New Roman" w:hAnsi="Times New Roman" w:cs="Times New Roman"/>
          <w:sz w:val="24"/>
          <w:szCs w:val="24"/>
        </w:rPr>
      </w:pPr>
      <w:r>
        <w:rPr>
          <w:rFonts w:ascii="Times New Roman" w:hAnsi="Times New Roman" w:cs="Times New Roman"/>
          <w:sz w:val="24"/>
          <w:szCs w:val="24"/>
        </w:rPr>
        <w:tab/>
        <w:t>Я считаю, что в случае запуска ЭТП ГП на полную мощность путем ее наполнения парками операторов в обязательном порядке для экономики наступят следующие последствия.</w:t>
      </w:r>
    </w:p>
    <w:p w:rsidR="00DB1C1E" w:rsidRDefault="00DB1C1E" w:rsidP="0043198D">
      <w:pPr>
        <w:ind w:firstLine="708"/>
        <w:jc w:val="both"/>
        <w:rPr>
          <w:rFonts w:ascii="Times New Roman" w:hAnsi="Times New Roman" w:cs="Times New Roman"/>
          <w:sz w:val="24"/>
          <w:szCs w:val="24"/>
        </w:rPr>
      </w:pPr>
      <w:r>
        <w:rPr>
          <w:rFonts w:ascii="Times New Roman" w:hAnsi="Times New Roman" w:cs="Times New Roman"/>
          <w:sz w:val="24"/>
          <w:szCs w:val="24"/>
        </w:rPr>
        <w:t>Последствия передачи функции управления вагонным парк</w:t>
      </w:r>
      <w:r w:rsidR="00C375C5">
        <w:rPr>
          <w:rFonts w:ascii="Times New Roman" w:hAnsi="Times New Roman" w:cs="Times New Roman"/>
          <w:sz w:val="24"/>
          <w:szCs w:val="24"/>
        </w:rPr>
        <w:t>ом к перевозчику через площадку или иным путем – по агентской схеме, путем создания «</w:t>
      </w:r>
      <w:proofErr w:type="spellStart"/>
      <w:r w:rsidR="00C375C5">
        <w:rPr>
          <w:rFonts w:ascii="Times New Roman" w:hAnsi="Times New Roman" w:cs="Times New Roman"/>
          <w:sz w:val="24"/>
          <w:szCs w:val="24"/>
        </w:rPr>
        <w:t>спецпарка</w:t>
      </w:r>
      <w:proofErr w:type="spellEnd"/>
      <w:r w:rsidR="00C375C5">
        <w:rPr>
          <w:rFonts w:ascii="Times New Roman" w:hAnsi="Times New Roman" w:cs="Times New Roman"/>
          <w:sz w:val="24"/>
          <w:szCs w:val="24"/>
        </w:rPr>
        <w:t>»</w:t>
      </w:r>
      <w:r w:rsidR="0043198D">
        <w:rPr>
          <w:rFonts w:ascii="Times New Roman" w:hAnsi="Times New Roman" w:cs="Times New Roman"/>
          <w:sz w:val="24"/>
          <w:szCs w:val="24"/>
        </w:rPr>
        <w:t xml:space="preserve"> </w:t>
      </w:r>
      <w:r w:rsidR="0043198D" w:rsidRPr="0043198D">
        <w:rPr>
          <w:rFonts w:ascii="Times New Roman" w:hAnsi="Times New Roman" w:cs="Times New Roman"/>
          <w:b/>
          <w:sz w:val="24"/>
          <w:szCs w:val="24"/>
        </w:rPr>
        <w:t>(Слайд 7)</w:t>
      </w:r>
      <w:r w:rsidR="00C375C5" w:rsidRPr="0043198D">
        <w:rPr>
          <w:rFonts w:ascii="Times New Roman" w:hAnsi="Times New Roman" w:cs="Times New Roman"/>
          <w:b/>
          <w:sz w:val="24"/>
          <w:szCs w:val="24"/>
        </w:rPr>
        <w:t>.</w:t>
      </w:r>
      <w:r w:rsidR="00C375C5">
        <w:rPr>
          <w:rFonts w:ascii="Times New Roman" w:hAnsi="Times New Roman" w:cs="Times New Roman"/>
          <w:sz w:val="24"/>
          <w:szCs w:val="24"/>
        </w:rPr>
        <w:t xml:space="preserve"> </w:t>
      </w:r>
    </w:p>
    <w:p w:rsidR="00DB1C1E" w:rsidRDefault="00DB1C1E" w:rsidP="00DB1C1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Прекращение инвестиций в вагонный парк.</w:t>
      </w:r>
    </w:p>
    <w:p w:rsidR="00DB1C1E" w:rsidRDefault="00DB1C1E" w:rsidP="00DB1C1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Постепенное сокращение вагонного парка.</w:t>
      </w:r>
    </w:p>
    <w:p w:rsidR="00DB1C1E" w:rsidRDefault="00DB1C1E" w:rsidP="00DB1C1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Дефицит вагонного парка.</w:t>
      </w:r>
    </w:p>
    <w:p w:rsidR="00DB1C1E" w:rsidRDefault="00DB1C1E" w:rsidP="00DB1C1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Рост цен на предоставление вагонов. </w:t>
      </w:r>
    </w:p>
    <w:p w:rsidR="00DB1C1E" w:rsidRDefault="00DB1C1E" w:rsidP="00DB1C1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Ухудшение качества транспортного обслуживания грузоотправителей. </w:t>
      </w:r>
    </w:p>
    <w:p w:rsidR="00C375C5" w:rsidRDefault="00C375C5" w:rsidP="00DB1C1E">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Сокращение объемов реализации продукции и услуг иными предприятиями отрасли – вагоностроительными заводами, производителями деталей к вагонам, вагоноремон</w:t>
      </w:r>
      <w:r w:rsidR="00B55291">
        <w:rPr>
          <w:rFonts w:ascii="Times New Roman" w:hAnsi="Times New Roman" w:cs="Times New Roman"/>
          <w:sz w:val="24"/>
          <w:szCs w:val="24"/>
        </w:rPr>
        <w:t>тн</w:t>
      </w:r>
      <w:r>
        <w:rPr>
          <w:rFonts w:ascii="Times New Roman" w:hAnsi="Times New Roman" w:cs="Times New Roman"/>
          <w:sz w:val="24"/>
          <w:szCs w:val="24"/>
        </w:rPr>
        <w:t xml:space="preserve">ыми </w:t>
      </w:r>
      <w:r w:rsidR="00B55291">
        <w:rPr>
          <w:rFonts w:ascii="Times New Roman" w:hAnsi="Times New Roman" w:cs="Times New Roman"/>
          <w:sz w:val="24"/>
          <w:szCs w:val="24"/>
        </w:rPr>
        <w:t xml:space="preserve">организациями. </w:t>
      </w:r>
    </w:p>
    <w:p w:rsidR="007972D0" w:rsidRDefault="007972D0" w:rsidP="007972D0">
      <w:pPr>
        <w:pStyle w:val="a3"/>
        <w:jc w:val="both"/>
        <w:rPr>
          <w:rFonts w:ascii="Times New Roman" w:hAnsi="Times New Roman" w:cs="Times New Roman"/>
          <w:sz w:val="24"/>
          <w:szCs w:val="24"/>
        </w:rPr>
      </w:pPr>
    </w:p>
    <w:p w:rsidR="007972D0" w:rsidRDefault="007972D0" w:rsidP="007972D0">
      <w:pPr>
        <w:pStyle w:val="a3"/>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заключении я хочу добавить, что благодаря уникальному формату рынка грузовых перевозок, сложившемуся в России, когда перевозчик не имеет вагонов, а операторы вагонного парка не имеют локомотивов – на этом рынке возникла система «сдержек и противовесов». Перевозчик не может сослаться на недостаточность вагонного парка для выполнения перевозки и вынужден развивать ресурсы инфраструктуры и локомотивный парк, догоняя операторов. Как только у ОАО «РЖД» появятся механизмы ограничения поступления вагонов на инфраструктуру через создания одной саморегулируемой организации операторов или через возвращения вагонного парка перевозчику и его аффилированным структурам начнется торможение перевозок уже по линии нехватки погрузочного ресурса, что будет поводом к приостановлению и развития инфраструктуры, и наращивания локомотивного парка. </w:t>
      </w:r>
    </w:p>
    <w:p w:rsidR="007972D0" w:rsidRDefault="007972D0" w:rsidP="007972D0">
      <w:pPr>
        <w:pStyle w:val="a3"/>
        <w:ind w:left="0" w:firstLine="720"/>
        <w:jc w:val="both"/>
        <w:rPr>
          <w:rFonts w:ascii="Times New Roman" w:hAnsi="Times New Roman" w:cs="Times New Roman"/>
          <w:sz w:val="24"/>
          <w:szCs w:val="24"/>
        </w:rPr>
      </w:pPr>
      <w:r>
        <w:rPr>
          <w:rFonts w:ascii="Times New Roman" w:hAnsi="Times New Roman" w:cs="Times New Roman"/>
          <w:sz w:val="24"/>
          <w:szCs w:val="24"/>
        </w:rPr>
        <w:t>Усеченные перевозочные функции монополиста, когда грузоотправителю приходится искать вагоны не у</w:t>
      </w:r>
      <w:r w:rsidR="00D542EC">
        <w:rPr>
          <w:rFonts w:ascii="Times New Roman" w:hAnsi="Times New Roman" w:cs="Times New Roman"/>
          <w:sz w:val="24"/>
          <w:szCs w:val="24"/>
        </w:rPr>
        <w:t xml:space="preserve"> перевозчика, а у третьего лица, являются потенциально сдерживающим фактором для перевозчика в части оказания всестороннего давления на грузоотправителя. </w:t>
      </w:r>
    </w:p>
    <w:p w:rsidR="00D542EC" w:rsidRDefault="00D542EC" w:rsidP="007972D0">
      <w:pPr>
        <w:pStyle w:val="a3"/>
        <w:ind w:left="0" w:firstLine="720"/>
        <w:jc w:val="both"/>
        <w:rPr>
          <w:rFonts w:ascii="Times New Roman" w:hAnsi="Times New Roman" w:cs="Times New Roman"/>
          <w:sz w:val="24"/>
          <w:szCs w:val="24"/>
        </w:rPr>
      </w:pPr>
      <w:r>
        <w:rPr>
          <w:rFonts w:ascii="Times New Roman" w:hAnsi="Times New Roman" w:cs="Times New Roman"/>
          <w:sz w:val="24"/>
          <w:szCs w:val="24"/>
        </w:rPr>
        <w:t>Сторонники центр</w:t>
      </w:r>
      <w:bookmarkStart w:id="0" w:name="_GoBack"/>
      <w:bookmarkEnd w:id="0"/>
      <w:r>
        <w:rPr>
          <w:rFonts w:ascii="Times New Roman" w:hAnsi="Times New Roman" w:cs="Times New Roman"/>
          <w:sz w:val="24"/>
          <w:szCs w:val="24"/>
        </w:rPr>
        <w:t xml:space="preserve">ализованного подхода в своих рассуждениях </w:t>
      </w:r>
      <w:r w:rsidR="00753070">
        <w:rPr>
          <w:rFonts w:ascii="Times New Roman" w:hAnsi="Times New Roman" w:cs="Times New Roman"/>
          <w:sz w:val="24"/>
          <w:szCs w:val="24"/>
        </w:rPr>
        <w:t>о необходимости передачи вагонного парка перевозчику заведомо исходят из предположения о чрезвычайной добросовестности перевозчика, о высоком моральном уровне и идейности его сотрудников. Механизмы, постоянно вынуждающие быть эффективным</w:t>
      </w:r>
      <w:r w:rsidR="00166B04">
        <w:rPr>
          <w:rFonts w:ascii="Times New Roman" w:hAnsi="Times New Roman" w:cs="Times New Roman"/>
          <w:sz w:val="24"/>
          <w:szCs w:val="24"/>
        </w:rPr>
        <w:t>,</w:t>
      </w:r>
      <w:r w:rsidR="00753070">
        <w:rPr>
          <w:rFonts w:ascii="Times New Roman" w:hAnsi="Times New Roman" w:cs="Times New Roman"/>
          <w:sz w:val="24"/>
          <w:szCs w:val="24"/>
        </w:rPr>
        <w:t xml:space="preserve"> предлагается заменить на простое допущение о</w:t>
      </w:r>
      <w:r w:rsidR="00166B04">
        <w:rPr>
          <w:rFonts w:ascii="Times New Roman" w:hAnsi="Times New Roman" w:cs="Times New Roman"/>
          <w:sz w:val="24"/>
          <w:szCs w:val="24"/>
        </w:rPr>
        <w:t xml:space="preserve"> перманентно нравственно устремленным начальстве</w:t>
      </w:r>
      <w:r w:rsidR="00753070">
        <w:rPr>
          <w:rFonts w:ascii="Times New Roman" w:hAnsi="Times New Roman" w:cs="Times New Roman"/>
          <w:sz w:val="24"/>
          <w:szCs w:val="24"/>
        </w:rPr>
        <w:t xml:space="preserve">. </w:t>
      </w:r>
    </w:p>
    <w:p w:rsidR="00C375C5" w:rsidRPr="00C375C5" w:rsidRDefault="00C375C5" w:rsidP="00C375C5">
      <w:pPr>
        <w:jc w:val="both"/>
        <w:rPr>
          <w:rFonts w:ascii="Times New Roman" w:hAnsi="Times New Roman" w:cs="Times New Roman"/>
          <w:sz w:val="24"/>
          <w:szCs w:val="24"/>
        </w:rPr>
      </w:pPr>
    </w:p>
    <w:sectPr w:rsidR="00C375C5" w:rsidRPr="00C375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42" w:rsidRDefault="00EB3142" w:rsidP="009B239C">
      <w:pPr>
        <w:spacing w:after="0" w:line="240" w:lineRule="auto"/>
      </w:pPr>
      <w:r>
        <w:separator/>
      </w:r>
    </w:p>
  </w:endnote>
  <w:endnote w:type="continuationSeparator" w:id="0">
    <w:p w:rsidR="00EB3142" w:rsidRDefault="00EB3142" w:rsidP="009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75623"/>
      <w:docPartObj>
        <w:docPartGallery w:val="Page Numbers (Bottom of Page)"/>
        <w:docPartUnique/>
      </w:docPartObj>
    </w:sdtPr>
    <w:sdtEndPr/>
    <w:sdtContent>
      <w:p w:rsidR="009B239C" w:rsidRDefault="009B239C">
        <w:pPr>
          <w:pStyle w:val="a6"/>
          <w:jc w:val="center"/>
        </w:pPr>
        <w:r>
          <w:fldChar w:fldCharType="begin"/>
        </w:r>
        <w:r>
          <w:instrText>PAGE   \* MERGEFORMAT</w:instrText>
        </w:r>
        <w:r>
          <w:fldChar w:fldCharType="separate"/>
        </w:r>
        <w:r w:rsidR="00CE0599">
          <w:rPr>
            <w:noProof/>
          </w:rPr>
          <w:t>5</w:t>
        </w:r>
        <w:r>
          <w:fldChar w:fldCharType="end"/>
        </w:r>
      </w:p>
    </w:sdtContent>
  </w:sdt>
  <w:p w:rsidR="009B239C" w:rsidRDefault="009B23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42" w:rsidRDefault="00EB3142" w:rsidP="009B239C">
      <w:pPr>
        <w:spacing w:after="0" w:line="240" w:lineRule="auto"/>
      </w:pPr>
      <w:r>
        <w:separator/>
      </w:r>
    </w:p>
  </w:footnote>
  <w:footnote w:type="continuationSeparator" w:id="0">
    <w:p w:rsidR="00EB3142" w:rsidRDefault="00EB3142" w:rsidP="009B2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655"/>
    <w:multiLevelType w:val="hybridMultilevel"/>
    <w:tmpl w:val="8528BC80"/>
    <w:lvl w:ilvl="0" w:tplc="D1F674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341A5F"/>
    <w:multiLevelType w:val="hybridMultilevel"/>
    <w:tmpl w:val="D01A2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C12961"/>
    <w:multiLevelType w:val="hybridMultilevel"/>
    <w:tmpl w:val="EAB24206"/>
    <w:lvl w:ilvl="0" w:tplc="6C1AA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E225C4A"/>
    <w:multiLevelType w:val="hybridMultilevel"/>
    <w:tmpl w:val="B46E5190"/>
    <w:lvl w:ilvl="0" w:tplc="1AF0D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D7"/>
    <w:rsid w:val="00057045"/>
    <w:rsid w:val="00136692"/>
    <w:rsid w:val="00166B04"/>
    <w:rsid w:val="002134CA"/>
    <w:rsid w:val="002752B2"/>
    <w:rsid w:val="002950DA"/>
    <w:rsid w:val="002A5912"/>
    <w:rsid w:val="003D3970"/>
    <w:rsid w:val="003F0B8E"/>
    <w:rsid w:val="0043198D"/>
    <w:rsid w:val="004504C1"/>
    <w:rsid w:val="00482868"/>
    <w:rsid w:val="004A6A58"/>
    <w:rsid w:val="004D22A3"/>
    <w:rsid w:val="004E1926"/>
    <w:rsid w:val="004F0B0B"/>
    <w:rsid w:val="00507314"/>
    <w:rsid w:val="0056747C"/>
    <w:rsid w:val="005B222C"/>
    <w:rsid w:val="005D13C4"/>
    <w:rsid w:val="00663D1C"/>
    <w:rsid w:val="006B589E"/>
    <w:rsid w:val="006F38AD"/>
    <w:rsid w:val="00753070"/>
    <w:rsid w:val="007718A4"/>
    <w:rsid w:val="00794E41"/>
    <w:rsid w:val="007972D0"/>
    <w:rsid w:val="007E56E6"/>
    <w:rsid w:val="008014C8"/>
    <w:rsid w:val="00856060"/>
    <w:rsid w:val="0088632D"/>
    <w:rsid w:val="00897D22"/>
    <w:rsid w:val="00906BD1"/>
    <w:rsid w:val="009440B4"/>
    <w:rsid w:val="00954EF8"/>
    <w:rsid w:val="009A0A54"/>
    <w:rsid w:val="009B239C"/>
    <w:rsid w:val="00AD1183"/>
    <w:rsid w:val="00B55291"/>
    <w:rsid w:val="00BB40E2"/>
    <w:rsid w:val="00BE02CA"/>
    <w:rsid w:val="00C375C5"/>
    <w:rsid w:val="00C840D7"/>
    <w:rsid w:val="00C8498D"/>
    <w:rsid w:val="00CD042F"/>
    <w:rsid w:val="00CE0599"/>
    <w:rsid w:val="00D542EC"/>
    <w:rsid w:val="00D61968"/>
    <w:rsid w:val="00DB1C1E"/>
    <w:rsid w:val="00DB65AB"/>
    <w:rsid w:val="00E0067C"/>
    <w:rsid w:val="00E33463"/>
    <w:rsid w:val="00E67F97"/>
    <w:rsid w:val="00EB3142"/>
    <w:rsid w:val="00F16E82"/>
    <w:rsid w:val="00F24637"/>
    <w:rsid w:val="00F40362"/>
    <w:rsid w:val="00F4103F"/>
    <w:rsid w:val="00F9362B"/>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5A92"/>
  <w15:chartTrackingRefBased/>
  <w15:docId w15:val="{7DB195C0-A6B9-4341-A05D-E611E763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C1E"/>
    <w:pPr>
      <w:ind w:left="720"/>
      <w:contextualSpacing/>
    </w:pPr>
  </w:style>
  <w:style w:type="paragraph" w:styleId="a4">
    <w:name w:val="header"/>
    <w:basedOn w:val="a"/>
    <w:link w:val="a5"/>
    <w:uiPriority w:val="99"/>
    <w:unhideWhenUsed/>
    <w:rsid w:val="009B23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239C"/>
  </w:style>
  <w:style w:type="paragraph" w:styleId="a6">
    <w:name w:val="footer"/>
    <w:basedOn w:val="a"/>
    <w:link w:val="a7"/>
    <w:uiPriority w:val="99"/>
    <w:unhideWhenUsed/>
    <w:rsid w:val="009B23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DBB6-8A11-451C-8258-ECD52D8F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5374</TotalTime>
  <Pages>7</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22</cp:revision>
  <dcterms:created xsi:type="dcterms:W3CDTF">2019-04-16T16:42:00Z</dcterms:created>
  <dcterms:modified xsi:type="dcterms:W3CDTF">2019-04-22T12:41:00Z</dcterms:modified>
</cp:coreProperties>
</file>